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0BC5" w14:textId="77777777" w:rsidR="00C93D65" w:rsidRPr="00F6765C" w:rsidRDefault="00C93D65" w:rsidP="00C93D65">
      <w:pPr>
        <w:spacing w:after="0" w:line="240" w:lineRule="auto"/>
        <w:jc w:val="center"/>
        <w:rPr>
          <w:rFonts w:ascii="Times New Roman" w:hAnsi="Times New Roman"/>
          <w:b/>
          <w:sz w:val="24"/>
          <w:szCs w:val="24"/>
          <w:lang w:val="kk-KZ"/>
        </w:rPr>
      </w:pPr>
      <w:bookmarkStart w:id="0" w:name="_Hlk145188417"/>
      <w:r w:rsidRPr="00F6765C">
        <w:rPr>
          <w:rFonts w:ascii="Times New Roman" w:hAnsi="Times New Roman"/>
          <w:b/>
          <w:sz w:val="24"/>
          <w:szCs w:val="24"/>
          <w:lang w:val="kk-KZ"/>
        </w:rPr>
        <w:t>2023-2024 оқу жылының күзгі семестрі</w:t>
      </w:r>
    </w:p>
    <w:p w14:paraId="3A894DFF" w14:textId="02C0DED8" w:rsidR="00C93D65" w:rsidRPr="00F6765C" w:rsidRDefault="00F6765C" w:rsidP="00C93D65">
      <w:pPr>
        <w:spacing w:after="0" w:line="240" w:lineRule="auto"/>
        <w:jc w:val="center"/>
        <w:rPr>
          <w:rFonts w:ascii="Times New Roman" w:hAnsi="Times New Roman"/>
          <w:b/>
          <w:sz w:val="24"/>
          <w:szCs w:val="24"/>
          <w:lang w:val="kk-KZ"/>
        </w:rPr>
      </w:pPr>
      <w:bookmarkStart w:id="1" w:name="_Hlk143556441"/>
      <w:r w:rsidRPr="00F6765C">
        <w:rPr>
          <w:rFonts w:ascii="Times New Roman" w:hAnsi="Times New Roman"/>
          <w:b/>
          <w:sz w:val="24"/>
          <w:szCs w:val="24"/>
          <w:lang w:val="kk-KZ"/>
        </w:rPr>
        <w:t xml:space="preserve">«7М02220 </w:t>
      </w:r>
      <w:r w:rsidR="00C93D65" w:rsidRPr="00F6765C">
        <w:rPr>
          <w:rFonts w:ascii="Times New Roman" w:hAnsi="Times New Roman"/>
          <w:b/>
          <w:sz w:val="24"/>
          <w:szCs w:val="24"/>
          <w:lang w:val="kk-KZ"/>
        </w:rPr>
        <w:t xml:space="preserve">– Этнология  және антропология»  </w:t>
      </w:r>
      <w:bookmarkEnd w:id="1"/>
      <w:r w:rsidR="00C93D65" w:rsidRPr="00F6765C">
        <w:rPr>
          <w:rFonts w:ascii="Times New Roman" w:hAnsi="Times New Roman"/>
          <w:b/>
          <w:sz w:val="24"/>
          <w:szCs w:val="24"/>
          <w:lang w:val="kk-KZ"/>
        </w:rPr>
        <w:t xml:space="preserve">мамандығының </w:t>
      </w:r>
    </w:p>
    <w:p w14:paraId="650FC2E4" w14:textId="2DAFA305" w:rsidR="003D024D" w:rsidRPr="00F6765C" w:rsidRDefault="00A97D47" w:rsidP="00C93D65">
      <w:pPr>
        <w:spacing w:after="0" w:line="240" w:lineRule="auto"/>
        <w:jc w:val="center"/>
        <w:rPr>
          <w:rFonts w:ascii="Times New Roman" w:hAnsi="Times New Roman"/>
          <w:b/>
          <w:sz w:val="24"/>
          <w:szCs w:val="24"/>
          <w:lang w:val="kk-KZ"/>
        </w:rPr>
      </w:pPr>
      <w:r w:rsidRPr="00F6765C">
        <w:rPr>
          <w:rFonts w:ascii="Times New Roman" w:hAnsi="Times New Roman"/>
          <w:b/>
          <w:sz w:val="24"/>
          <w:szCs w:val="24"/>
          <w:lang w:val="kk-KZ"/>
        </w:rPr>
        <w:t>«</w:t>
      </w:r>
      <w:r w:rsidR="003D7D65" w:rsidRPr="00F6765C">
        <w:rPr>
          <w:rFonts w:ascii="Times New Roman" w:hAnsi="Times New Roman"/>
          <w:b/>
          <w:noProof/>
          <w:sz w:val="24"/>
          <w:szCs w:val="24"/>
          <w:lang w:val="kk-KZ"/>
        </w:rPr>
        <w:t>Этникалық</w:t>
      </w:r>
      <w:r w:rsidR="003D7D65" w:rsidRPr="00C93D65">
        <w:rPr>
          <w:rFonts w:ascii="Times New Roman" w:hAnsi="Times New Roman"/>
          <w:b/>
          <w:noProof/>
          <w:sz w:val="24"/>
          <w:szCs w:val="24"/>
          <w:lang w:val="kk-KZ"/>
        </w:rPr>
        <w:t xml:space="preserve"> к</w:t>
      </w:r>
      <w:r w:rsidR="00BA32C6" w:rsidRPr="00C93D65">
        <w:rPr>
          <w:rFonts w:ascii="Times New Roman" w:hAnsi="Times New Roman"/>
          <w:b/>
          <w:noProof/>
          <w:sz w:val="24"/>
          <w:szCs w:val="24"/>
          <w:lang w:val="kk-KZ"/>
        </w:rPr>
        <w:t>онфликтология</w:t>
      </w:r>
      <w:r w:rsidRPr="00F6765C">
        <w:rPr>
          <w:rFonts w:ascii="Times New Roman" w:hAnsi="Times New Roman"/>
          <w:b/>
          <w:sz w:val="24"/>
          <w:szCs w:val="24"/>
          <w:lang w:val="kk-KZ"/>
        </w:rPr>
        <w:t xml:space="preserve">» пәні бойынша </w:t>
      </w:r>
    </w:p>
    <w:p w14:paraId="31E78250" w14:textId="5A4426A0" w:rsidR="00A97D47" w:rsidRPr="00F6765C" w:rsidRDefault="003D7D65" w:rsidP="002017B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w:t>
      </w:r>
      <w:r w:rsidR="00BA32C6" w:rsidRPr="00F6765C">
        <w:rPr>
          <w:rFonts w:ascii="Times New Roman" w:hAnsi="Times New Roman"/>
          <w:b/>
          <w:sz w:val="24"/>
          <w:szCs w:val="24"/>
          <w:lang w:val="kk-KZ"/>
        </w:rPr>
        <w:t>ӨЖ/</w:t>
      </w:r>
      <w:r>
        <w:rPr>
          <w:rFonts w:ascii="Times New Roman" w:hAnsi="Times New Roman"/>
          <w:b/>
          <w:sz w:val="24"/>
          <w:szCs w:val="24"/>
          <w:lang w:val="kk-KZ"/>
        </w:rPr>
        <w:t>М</w:t>
      </w:r>
      <w:r w:rsidR="00BA32C6" w:rsidRPr="00F6765C">
        <w:rPr>
          <w:rFonts w:ascii="Times New Roman" w:hAnsi="Times New Roman"/>
          <w:b/>
          <w:sz w:val="24"/>
          <w:szCs w:val="24"/>
          <w:lang w:val="kk-KZ"/>
        </w:rPr>
        <w:t xml:space="preserve">ОӨЖ </w:t>
      </w:r>
      <w:r w:rsidR="003D024D">
        <w:rPr>
          <w:rFonts w:ascii="Times New Roman" w:hAnsi="Times New Roman"/>
          <w:b/>
          <w:sz w:val="24"/>
          <w:szCs w:val="24"/>
          <w:lang w:val="kk-KZ"/>
        </w:rPr>
        <w:t>т</w:t>
      </w:r>
      <w:r w:rsidR="00A97D47" w:rsidRPr="00F6765C">
        <w:rPr>
          <w:rFonts w:ascii="Times New Roman" w:hAnsi="Times New Roman"/>
          <w:b/>
          <w:sz w:val="24"/>
          <w:szCs w:val="24"/>
          <w:lang w:val="kk-KZ"/>
        </w:rPr>
        <w:t>апсырмалар</w:t>
      </w:r>
      <w:r w:rsidR="003D024D">
        <w:rPr>
          <w:rFonts w:ascii="Times New Roman" w:hAnsi="Times New Roman"/>
          <w:b/>
          <w:sz w:val="24"/>
          <w:szCs w:val="24"/>
          <w:lang w:val="kk-KZ"/>
        </w:rPr>
        <w:t xml:space="preserve">ы </w:t>
      </w:r>
      <w:r w:rsidR="00A97D47" w:rsidRPr="00F6765C">
        <w:rPr>
          <w:rFonts w:ascii="Times New Roman" w:hAnsi="Times New Roman"/>
          <w:b/>
          <w:sz w:val="24"/>
          <w:szCs w:val="24"/>
          <w:lang w:val="kk-KZ"/>
        </w:rPr>
        <w:t>мен әдістемелік нұсқаулар</w:t>
      </w:r>
    </w:p>
    <w:p w14:paraId="197F0644" w14:textId="77777777" w:rsidR="00A97D47" w:rsidRPr="00F6765C" w:rsidRDefault="00A97D47" w:rsidP="002017B8">
      <w:pPr>
        <w:spacing w:after="0" w:line="240" w:lineRule="auto"/>
        <w:jc w:val="center"/>
        <w:rPr>
          <w:rFonts w:ascii="Times New Roman" w:hAnsi="Times New Roman"/>
          <w:b/>
          <w:sz w:val="24"/>
          <w:szCs w:val="24"/>
          <w:lang w:val="kk-KZ"/>
        </w:rPr>
      </w:pPr>
    </w:p>
    <w:bookmarkEnd w:id="0"/>
    <w:p w14:paraId="392011F4" w14:textId="77777777" w:rsidR="00A97D47" w:rsidRPr="00F6765C" w:rsidRDefault="00A97D47" w:rsidP="002017B8">
      <w:pPr>
        <w:spacing w:after="0" w:line="240" w:lineRule="auto"/>
        <w:jc w:val="center"/>
        <w:rPr>
          <w:rFonts w:ascii="Times New Roman" w:hAnsi="Times New Roman"/>
          <w:b/>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93"/>
        <w:gridCol w:w="1746"/>
        <w:gridCol w:w="1650"/>
      </w:tblGrid>
      <w:tr w:rsidR="006E17D2" w:rsidRPr="00137247" w14:paraId="7761EE45" w14:textId="77777777" w:rsidTr="00343D1E">
        <w:tc>
          <w:tcPr>
            <w:tcW w:w="456" w:type="dxa"/>
            <w:tcBorders>
              <w:top w:val="single" w:sz="4" w:space="0" w:color="auto"/>
              <w:left w:val="single" w:sz="4" w:space="0" w:color="auto"/>
              <w:bottom w:val="single" w:sz="4" w:space="0" w:color="auto"/>
              <w:right w:val="single" w:sz="4" w:space="0" w:color="auto"/>
            </w:tcBorders>
          </w:tcPr>
          <w:p w14:paraId="1E5DA0C6" w14:textId="77777777" w:rsidR="00A97D47" w:rsidRPr="00137247" w:rsidRDefault="00A97D47" w:rsidP="002017B8">
            <w:pPr>
              <w:spacing w:after="0" w:line="240" w:lineRule="auto"/>
              <w:jc w:val="both"/>
              <w:rPr>
                <w:rFonts w:ascii="Times New Roman" w:hAnsi="Times New Roman"/>
                <w:bCs/>
                <w:kern w:val="36"/>
                <w:sz w:val="24"/>
                <w:szCs w:val="24"/>
              </w:rPr>
            </w:pPr>
            <w:bookmarkStart w:id="2" w:name="_Hlk122076253"/>
            <w:r w:rsidRPr="00137247">
              <w:rPr>
                <w:rFonts w:ascii="Times New Roman" w:hAnsi="Times New Roman"/>
                <w:bCs/>
                <w:kern w:val="36"/>
                <w:sz w:val="24"/>
                <w:szCs w:val="24"/>
              </w:rPr>
              <w:t>№</w:t>
            </w:r>
          </w:p>
        </w:tc>
        <w:tc>
          <w:tcPr>
            <w:tcW w:w="5493" w:type="dxa"/>
            <w:tcBorders>
              <w:top w:val="single" w:sz="4" w:space="0" w:color="auto"/>
              <w:left w:val="single" w:sz="4" w:space="0" w:color="auto"/>
              <w:bottom w:val="single" w:sz="4" w:space="0" w:color="auto"/>
              <w:right w:val="single" w:sz="4" w:space="0" w:color="auto"/>
            </w:tcBorders>
          </w:tcPr>
          <w:p w14:paraId="08ED8B53"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Тақырып атауы</w:t>
            </w:r>
          </w:p>
        </w:tc>
        <w:tc>
          <w:tcPr>
            <w:tcW w:w="1746" w:type="dxa"/>
            <w:tcBorders>
              <w:top w:val="single" w:sz="4" w:space="0" w:color="auto"/>
              <w:left w:val="single" w:sz="4" w:space="0" w:color="auto"/>
              <w:bottom w:val="single" w:sz="4" w:space="0" w:color="auto"/>
              <w:right w:val="single" w:sz="4" w:space="0" w:color="auto"/>
            </w:tcBorders>
          </w:tcPr>
          <w:p w14:paraId="1C0695E5"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Орындалу формасы</w:t>
            </w:r>
          </w:p>
        </w:tc>
        <w:tc>
          <w:tcPr>
            <w:tcW w:w="1650" w:type="dxa"/>
            <w:tcBorders>
              <w:top w:val="single" w:sz="4" w:space="0" w:color="auto"/>
              <w:left w:val="single" w:sz="4" w:space="0" w:color="auto"/>
              <w:bottom w:val="single" w:sz="4" w:space="0" w:color="auto"/>
              <w:right w:val="single" w:sz="4" w:space="0" w:color="auto"/>
            </w:tcBorders>
          </w:tcPr>
          <w:p w14:paraId="43B12225"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 xml:space="preserve">Тапсыру </w:t>
            </w:r>
          </w:p>
          <w:p w14:paraId="7D77C8DE"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мерзімі (оқу аптасы)</w:t>
            </w:r>
          </w:p>
        </w:tc>
      </w:tr>
      <w:tr w:rsidR="006E17D2" w:rsidRPr="00137247" w14:paraId="16B76547" w14:textId="77777777" w:rsidTr="00343D1E">
        <w:tc>
          <w:tcPr>
            <w:tcW w:w="456" w:type="dxa"/>
            <w:tcBorders>
              <w:top w:val="single" w:sz="4" w:space="0" w:color="auto"/>
              <w:left w:val="single" w:sz="4" w:space="0" w:color="auto"/>
              <w:bottom w:val="single" w:sz="4" w:space="0" w:color="auto"/>
              <w:right w:val="single" w:sz="4" w:space="0" w:color="auto"/>
            </w:tcBorders>
          </w:tcPr>
          <w:p w14:paraId="02FED690"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w:t>
            </w:r>
          </w:p>
        </w:tc>
        <w:tc>
          <w:tcPr>
            <w:tcW w:w="5493" w:type="dxa"/>
            <w:tcBorders>
              <w:top w:val="single" w:sz="4" w:space="0" w:color="auto"/>
              <w:left w:val="single" w:sz="4" w:space="0" w:color="auto"/>
              <w:bottom w:val="single" w:sz="4" w:space="0" w:color="auto"/>
              <w:right w:val="single" w:sz="4" w:space="0" w:color="auto"/>
            </w:tcBorders>
          </w:tcPr>
          <w:p w14:paraId="057A11C8" w14:textId="77777777" w:rsidR="00A97D47" w:rsidRPr="00343D1E" w:rsidRDefault="00A97D47" w:rsidP="002017B8">
            <w:pPr>
              <w:spacing w:after="0" w:line="240" w:lineRule="auto"/>
              <w:jc w:val="both"/>
              <w:rPr>
                <w:rFonts w:ascii="Times New Roman" w:hAnsi="Times New Roman"/>
                <w:sz w:val="24"/>
                <w:szCs w:val="24"/>
              </w:rPr>
            </w:pPr>
            <w:r w:rsidRPr="00343D1E">
              <w:rPr>
                <w:rFonts w:ascii="Times New Roman" w:hAnsi="Times New Roman"/>
                <w:b/>
                <w:sz w:val="24"/>
                <w:szCs w:val="24"/>
              </w:rPr>
              <w:t xml:space="preserve">МОӨЖ 1. </w:t>
            </w:r>
            <w:r w:rsidRPr="00343D1E">
              <w:rPr>
                <w:rFonts w:ascii="Times New Roman" w:hAnsi="Times New Roman"/>
                <w:sz w:val="24"/>
                <w:szCs w:val="24"/>
              </w:rPr>
              <w:t xml:space="preserve">МӨЖ 1 орындау бойынша кеңес беру </w:t>
            </w:r>
          </w:p>
        </w:tc>
        <w:tc>
          <w:tcPr>
            <w:tcW w:w="1746" w:type="dxa"/>
            <w:tcBorders>
              <w:top w:val="single" w:sz="4" w:space="0" w:color="auto"/>
              <w:left w:val="single" w:sz="4" w:space="0" w:color="auto"/>
              <w:bottom w:val="single" w:sz="4" w:space="0" w:color="auto"/>
              <w:right w:val="single" w:sz="4" w:space="0" w:color="auto"/>
            </w:tcBorders>
          </w:tcPr>
          <w:p w14:paraId="3708D35E" w14:textId="7FB18102" w:rsidR="00A97D47" w:rsidRPr="00343D1E" w:rsidRDefault="00FC1FC8" w:rsidP="002017B8">
            <w:pPr>
              <w:spacing w:after="0" w:line="240" w:lineRule="auto"/>
              <w:jc w:val="both"/>
              <w:rPr>
                <w:rFonts w:ascii="Times New Roman" w:hAnsi="Times New Roman"/>
                <w:sz w:val="24"/>
                <w:szCs w:val="24"/>
              </w:rPr>
            </w:pPr>
            <w:r w:rsidRPr="00343D1E">
              <w:rPr>
                <w:rFonts w:ascii="Times New Roman" w:hAnsi="Times New Roman"/>
                <w:sz w:val="24"/>
                <w:szCs w:val="24"/>
                <w:lang w:val="kk-KZ"/>
              </w:rPr>
              <w:t>П</w:t>
            </w:r>
            <w:r w:rsidR="00A97D47" w:rsidRPr="00343D1E">
              <w:rPr>
                <w:rFonts w:ascii="Times New Roman" w:hAnsi="Times New Roman"/>
                <w:sz w:val="24"/>
                <w:szCs w:val="24"/>
              </w:rPr>
              <w:t>ікір талас</w:t>
            </w:r>
          </w:p>
        </w:tc>
        <w:tc>
          <w:tcPr>
            <w:tcW w:w="1650" w:type="dxa"/>
            <w:tcBorders>
              <w:top w:val="single" w:sz="4" w:space="0" w:color="auto"/>
              <w:left w:val="single" w:sz="4" w:space="0" w:color="auto"/>
              <w:bottom w:val="single" w:sz="4" w:space="0" w:color="auto"/>
              <w:right w:val="single" w:sz="4" w:space="0" w:color="auto"/>
            </w:tcBorders>
          </w:tcPr>
          <w:p w14:paraId="68A17FF9"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2</w:t>
            </w:r>
          </w:p>
        </w:tc>
      </w:tr>
      <w:tr w:rsidR="006E17D2" w:rsidRPr="00137247" w14:paraId="574DF66D" w14:textId="77777777" w:rsidTr="00343D1E">
        <w:tc>
          <w:tcPr>
            <w:tcW w:w="456" w:type="dxa"/>
            <w:tcBorders>
              <w:top w:val="single" w:sz="4" w:space="0" w:color="auto"/>
              <w:left w:val="single" w:sz="4" w:space="0" w:color="auto"/>
              <w:bottom w:val="single" w:sz="4" w:space="0" w:color="auto"/>
              <w:right w:val="single" w:sz="4" w:space="0" w:color="auto"/>
            </w:tcBorders>
          </w:tcPr>
          <w:p w14:paraId="14B504E6"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2</w:t>
            </w:r>
          </w:p>
        </w:tc>
        <w:tc>
          <w:tcPr>
            <w:tcW w:w="5493" w:type="dxa"/>
            <w:tcBorders>
              <w:top w:val="single" w:sz="4" w:space="0" w:color="auto"/>
              <w:left w:val="single" w:sz="4" w:space="0" w:color="auto"/>
              <w:bottom w:val="single" w:sz="4" w:space="0" w:color="auto"/>
              <w:right w:val="single" w:sz="4" w:space="0" w:color="auto"/>
            </w:tcBorders>
          </w:tcPr>
          <w:p w14:paraId="7F89B68E" w14:textId="5F4494D1" w:rsidR="00A97D47" w:rsidRPr="00343D1E" w:rsidRDefault="00A97D47" w:rsidP="002017B8">
            <w:pPr>
              <w:spacing w:after="0" w:line="240" w:lineRule="auto"/>
              <w:jc w:val="both"/>
              <w:rPr>
                <w:rFonts w:ascii="Times New Roman" w:hAnsi="Times New Roman"/>
                <w:bCs/>
                <w:kern w:val="36"/>
                <w:sz w:val="24"/>
                <w:szCs w:val="24"/>
              </w:rPr>
            </w:pPr>
            <w:r w:rsidRPr="00924461">
              <w:rPr>
                <w:rFonts w:ascii="Times New Roman" w:hAnsi="Times New Roman"/>
                <w:b/>
                <w:bCs/>
                <w:sz w:val="24"/>
                <w:szCs w:val="24"/>
              </w:rPr>
              <w:t>МӨЖ 1.</w:t>
            </w:r>
            <w:r w:rsidRPr="00343D1E">
              <w:rPr>
                <w:rFonts w:ascii="Times New Roman" w:hAnsi="Times New Roman"/>
                <w:sz w:val="24"/>
                <w:szCs w:val="24"/>
              </w:rPr>
              <w:t xml:space="preserve">   </w:t>
            </w:r>
            <w:r w:rsidR="006E17D2" w:rsidRPr="00343D1E">
              <w:rPr>
                <w:rFonts w:ascii="Times New Roman" w:hAnsi="Times New Roman"/>
                <w:sz w:val="24"/>
                <w:szCs w:val="24"/>
                <w:lang w:val="kk-KZ"/>
              </w:rPr>
              <w:t>К</w:t>
            </w:r>
            <w:r w:rsidR="00953111" w:rsidRPr="00343D1E">
              <w:rPr>
                <w:rFonts w:ascii="Times New Roman" w:hAnsi="Times New Roman"/>
                <w:sz w:val="24"/>
                <w:szCs w:val="24"/>
                <w:lang w:val="kk-KZ"/>
              </w:rPr>
              <w:t>онфликт</w:t>
            </w:r>
            <w:r w:rsidR="006E17D2" w:rsidRPr="00343D1E">
              <w:rPr>
                <w:rFonts w:ascii="Times New Roman" w:hAnsi="Times New Roman"/>
                <w:sz w:val="24"/>
                <w:szCs w:val="24"/>
                <w:lang w:val="kk-KZ"/>
              </w:rPr>
              <w:t xml:space="preserve"> туралы ғылыми көзқарастардың эволюциясы</w:t>
            </w:r>
            <w:r w:rsidRPr="00343D1E">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612D5EF8" w14:textId="77777777" w:rsidR="00A97D47" w:rsidRPr="00343D1E" w:rsidRDefault="00A97D47" w:rsidP="002017B8">
            <w:pPr>
              <w:spacing w:after="0" w:line="240" w:lineRule="auto"/>
              <w:jc w:val="both"/>
              <w:rPr>
                <w:rFonts w:ascii="Times New Roman" w:hAnsi="Times New Roman"/>
                <w:bCs/>
                <w:kern w:val="36"/>
                <w:sz w:val="24"/>
                <w:szCs w:val="24"/>
              </w:rPr>
            </w:pPr>
            <w:r w:rsidRPr="00343D1E">
              <w:rPr>
                <w:rFonts w:ascii="Times New Roman" w:hAnsi="Times New Roman"/>
                <w:sz w:val="24"/>
                <w:szCs w:val="24"/>
              </w:rPr>
              <w:t>Сын-пікір, үзінділерінен конспект</w:t>
            </w:r>
          </w:p>
        </w:tc>
        <w:tc>
          <w:tcPr>
            <w:tcW w:w="1650" w:type="dxa"/>
            <w:tcBorders>
              <w:top w:val="single" w:sz="4" w:space="0" w:color="auto"/>
              <w:left w:val="single" w:sz="4" w:space="0" w:color="auto"/>
              <w:bottom w:val="single" w:sz="4" w:space="0" w:color="auto"/>
              <w:right w:val="single" w:sz="4" w:space="0" w:color="auto"/>
            </w:tcBorders>
          </w:tcPr>
          <w:p w14:paraId="24A133D3" w14:textId="77777777" w:rsidR="00A97D47" w:rsidRPr="00343D1E" w:rsidRDefault="00A97D47" w:rsidP="002017B8">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3</w:t>
            </w:r>
          </w:p>
        </w:tc>
      </w:tr>
      <w:tr w:rsidR="00343D1E" w:rsidRPr="00137247" w14:paraId="658344D8" w14:textId="77777777" w:rsidTr="00343D1E">
        <w:tc>
          <w:tcPr>
            <w:tcW w:w="456" w:type="dxa"/>
            <w:tcBorders>
              <w:top w:val="single" w:sz="4" w:space="0" w:color="auto"/>
              <w:left w:val="single" w:sz="4" w:space="0" w:color="auto"/>
              <w:bottom w:val="single" w:sz="4" w:space="0" w:color="auto"/>
              <w:right w:val="single" w:sz="4" w:space="0" w:color="auto"/>
            </w:tcBorders>
          </w:tcPr>
          <w:p w14:paraId="64F38617" w14:textId="61EA3355" w:rsidR="00343D1E" w:rsidRPr="003D49E7" w:rsidRDefault="003D49E7" w:rsidP="00343D1E">
            <w:pPr>
              <w:spacing w:after="0" w:line="240" w:lineRule="auto"/>
              <w:jc w:val="both"/>
              <w:rPr>
                <w:rFonts w:ascii="Times New Roman" w:hAnsi="Times New Roman"/>
                <w:bCs/>
                <w:kern w:val="36"/>
                <w:sz w:val="24"/>
                <w:szCs w:val="24"/>
                <w:lang w:val="kk-KZ"/>
              </w:rPr>
            </w:pPr>
            <w:r>
              <w:rPr>
                <w:rFonts w:ascii="Times New Roman" w:hAnsi="Times New Roman"/>
                <w:bCs/>
                <w:kern w:val="36"/>
                <w:sz w:val="24"/>
                <w:szCs w:val="24"/>
                <w:lang w:val="kk-KZ"/>
              </w:rPr>
              <w:t>4</w:t>
            </w:r>
          </w:p>
        </w:tc>
        <w:tc>
          <w:tcPr>
            <w:tcW w:w="5493" w:type="dxa"/>
            <w:tcBorders>
              <w:top w:val="single" w:sz="4" w:space="0" w:color="auto"/>
              <w:left w:val="single" w:sz="4" w:space="0" w:color="auto"/>
              <w:bottom w:val="single" w:sz="4" w:space="0" w:color="auto"/>
              <w:right w:val="single" w:sz="4" w:space="0" w:color="auto"/>
            </w:tcBorders>
          </w:tcPr>
          <w:p w14:paraId="6D6C2008" w14:textId="0C2F1170" w:rsidR="00343D1E" w:rsidRPr="00343D1E" w:rsidRDefault="00343D1E" w:rsidP="00343D1E">
            <w:pPr>
              <w:spacing w:after="0" w:line="240" w:lineRule="auto"/>
              <w:jc w:val="both"/>
              <w:rPr>
                <w:rFonts w:ascii="Times New Roman" w:hAnsi="Times New Roman"/>
                <w:bCs/>
                <w:kern w:val="36"/>
                <w:sz w:val="24"/>
                <w:szCs w:val="24"/>
                <w:lang w:val="kk-KZ"/>
              </w:rPr>
            </w:pPr>
            <w:r w:rsidRPr="00343D1E">
              <w:rPr>
                <w:rFonts w:ascii="Times New Roman" w:hAnsi="Times New Roman"/>
                <w:b/>
                <w:sz w:val="24"/>
                <w:szCs w:val="24"/>
              </w:rPr>
              <w:t xml:space="preserve">МОӨЖ 2. </w:t>
            </w:r>
            <w:r w:rsidRPr="00343D1E">
              <w:rPr>
                <w:rFonts w:ascii="Times New Roman" w:hAnsi="Times New Roman"/>
                <w:sz w:val="24"/>
                <w:szCs w:val="24"/>
                <w:lang w:val="kk-KZ"/>
              </w:rPr>
              <w:t>Конфликтологияның әдіснамасы.</w:t>
            </w:r>
          </w:p>
        </w:tc>
        <w:tc>
          <w:tcPr>
            <w:tcW w:w="1746" w:type="dxa"/>
            <w:tcBorders>
              <w:top w:val="single" w:sz="4" w:space="0" w:color="auto"/>
              <w:left w:val="single" w:sz="4" w:space="0" w:color="auto"/>
              <w:bottom w:val="single" w:sz="4" w:space="0" w:color="auto"/>
              <w:right w:val="single" w:sz="4" w:space="0" w:color="auto"/>
            </w:tcBorders>
          </w:tcPr>
          <w:p w14:paraId="6815C086"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sz w:val="24"/>
                <w:szCs w:val="24"/>
              </w:rPr>
              <w:t>Талқылау диспут түрінде</w:t>
            </w:r>
          </w:p>
        </w:tc>
        <w:tc>
          <w:tcPr>
            <w:tcW w:w="1650" w:type="dxa"/>
            <w:tcBorders>
              <w:top w:val="single" w:sz="4" w:space="0" w:color="auto"/>
              <w:left w:val="single" w:sz="4" w:space="0" w:color="auto"/>
              <w:bottom w:val="single" w:sz="4" w:space="0" w:color="auto"/>
              <w:right w:val="single" w:sz="4" w:space="0" w:color="auto"/>
            </w:tcBorders>
          </w:tcPr>
          <w:p w14:paraId="2587CAFE"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4</w:t>
            </w:r>
          </w:p>
        </w:tc>
      </w:tr>
      <w:tr w:rsidR="00343D1E" w:rsidRPr="00137247" w14:paraId="6DC55DED" w14:textId="77777777" w:rsidTr="00343D1E">
        <w:tc>
          <w:tcPr>
            <w:tcW w:w="456" w:type="dxa"/>
            <w:tcBorders>
              <w:top w:val="single" w:sz="4" w:space="0" w:color="auto"/>
              <w:left w:val="single" w:sz="4" w:space="0" w:color="auto"/>
              <w:bottom w:val="single" w:sz="4" w:space="0" w:color="auto"/>
              <w:right w:val="single" w:sz="4" w:space="0" w:color="auto"/>
            </w:tcBorders>
            <w:vAlign w:val="center"/>
          </w:tcPr>
          <w:p w14:paraId="77F4F2C0" w14:textId="600458F2" w:rsidR="00343D1E" w:rsidRPr="002F0451" w:rsidRDefault="002F0451" w:rsidP="00343D1E">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5493" w:type="dxa"/>
            <w:tcBorders>
              <w:top w:val="single" w:sz="4" w:space="0" w:color="auto"/>
              <w:left w:val="single" w:sz="4" w:space="0" w:color="auto"/>
              <w:bottom w:val="single" w:sz="4" w:space="0" w:color="auto"/>
              <w:right w:val="single" w:sz="4" w:space="0" w:color="auto"/>
            </w:tcBorders>
          </w:tcPr>
          <w:p w14:paraId="0B119941" w14:textId="70F9B080" w:rsidR="00343D1E" w:rsidRPr="00343D1E" w:rsidRDefault="00343D1E" w:rsidP="00343D1E">
            <w:pPr>
              <w:spacing w:after="0" w:line="240" w:lineRule="auto"/>
              <w:jc w:val="both"/>
              <w:rPr>
                <w:rFonts w:ascii="Times New Roman" w:hAnsi="Times New Roman"/>
                <w:sz w:val="24"/>
                <w:szCs w:val="24"/>
              </w:rPr>
            </w:pPr>
            <w:r w:rsidRPr="00343D1E">
              <w:rPr>
                <w:rFonts w:ascii="Times New Roman" w:hAnsi="Times New Roman"/>
                <w:b/>
                <w:sz w:val="24"/>
                <w:szCs w:val="24"/>
              </w:rPr>
              <w:t xml:space="preserve">МОӨЖ 3. </w:t>
            </w:r>
            <w:r w:rsidRPr="00343D1E">
              <w:rPr>
                <w:rFonts w:ascii="Times New Roman" w:hAnsi="Times New Roman"/>
                <w:sz w:val="24"/>
                <w:szCs w:val="24"/>
                <w:lang w:val="kk-KZ"/>
              </w:rPr>
              <w:t>М</w:t>
            </w:r>
            <w:r w:rsidRPr="00343D1E">
              <w:rPr>
                <w:rFonts w:ascii="Times New Roman" w:hAnsi="Times New Roman"/>
                <w:sz w:val="24"/>
                <w:szCs w:val="24"/>
              </w:rPr>
              <w:t>ӨЖ 2 орындау бойынша кеңес беру</w:t>
            </w:r>
          </w:p>
        </w:tc>
        <w:tc>
          <w:tcPr>
            <w:tcW w:w="1746" w:type="dxa"/>
            <w:tcBorders>
              <w:top w:val="single" w:sz="4" w:space="0" w:color="auto"/>
              <w:left w:val="single" w:sz="4" w:space="0" w:color="auto"/>
              <w:bottom w:val="single" w:sz="4" w:space="0" w:color="auto"/>
              <w:right w:val="single" w:sz="4" w:space="0" w:color="auto"/>
            </w:tcBorders>
          </w:tcPr>
          <w:p w14:paraId="3D30FC80" w14:textId="734D7F35"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lang w:val="kk-KZ"/>
              </w:rPr>
              <w:t>А</w:t>
            </w:r>
            <w:r w:rsidRPr="00343D1E">
              <w:rPr>
                <w:rFonts w:ascii="Times New Roman" w:hAnsi="Times New Roman"/>
                <w:bCs/>
                <w:kern w:val="36"/>
                <w:sz w:val="24"/>
                <w:szCs w:val="24"/>
              </w:rPr>
              <w:t>уызша</w:t>
            </w:r>
          </w:p>
        </w:tc>
        <w:tc>
          <w:tcPr>
            <w:tcW w:w="1650" w:type="dxa"/>
            <w:tcBorders>
              <w:top w:val="single" w:sz="4" w:space="0" w:color="auto"/>
              <w:left w:val="single" w:sz="4" w:space="0" w:color="auto"/>
              <w:bottom w:val="single" w:sz="4" w:space="0" w:color="auto"/>
              <w:right w:val="single" w:sz="4" w:space="0" w:color="auto"/>
            </w:tcBorders>
          </w:tcPr>
          <w:p w14:paraId="1B538295"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7</w:t>
            </w:r>
          </w:p>
        </w:tc>
      </w:tr>
      <w:tr w:rsidR="00343D1E" w:rsidRPr="00137247" w14:paraId="32860FE1" w14:textId="77777777" w:rsidTr="00343D1E">
        <w:tc>
          <w:tcPr>
            <w:tcW w:w="456" w:type="dxa"/>
            <w:tcBorders>
              <w:top w:val="single" w:sz="4" w:space="0" w:color="auto"/>
              <w:left w:val="single" w:sz="4" w:space="0" w:color="auto"/>
              <w:bottom w:val="single" w:sz="4" w:space="0" w:color="auto"/>
              <w:right w:val="single" w:sz="4" w:space="0" w:color="auto"/>
            </w:tcBorders>
          </w:tcPr>
          <w:p w14:paraId="47B13818"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5</w:t>
            </w:r>
          </w:p>
        </w:tc>
        <w:tc>
          <w:tcPr>
            <w:tcW w:w="5493" w:type="dxa"/>
            <w:tcBorders>
              <w:top w:val="single" w:sz="4" w:space="0" w:color="auto"/>
              <w:left w:val="single" w:sz="4" w:space="0" w:color="auto"/>
              <w:bottom w:val="single" w:sz="4" w:space="0" w:color="auto"/>
              <w:right w:val="single" w:sz="4" w:space="0" w:color="auto"/>
            </w:tcBorders>
          </w:tcPr>
          <w:p w14:paraId="74C1D93E" w14:textId="0BB1FC95"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МӨЖ 2. </w:t>
            </w:r>
            <w:r w:rsidRPr="00137247">
              <w:rPr>
                <w:rFonts w:ascii="Times New Roman" w:hAnsi="Times New Roman"/>
                <w:sz w:val="24"/>
                <w:szCs w:val="24"/>
              </w:rPr>
              <w:t xml:space="preserve">  </w:t>
            </w:r>
            <w:r w:rsidRPr="00137247">
              <w:rPr>
                <w:rFonts w:ascii="Times New Roman" w:hAnsi="Times New Roman"/>
                <w:sz w:val="24"/>
                <w:szCs w:val="24"/>
                <w:lang w:val="kk-KZ"/>
              </w:rPr>
              <w:t>Этникалық және ұрпақ арасындағы қақтығыстар</w:t>
            </w:r>
            <w:r w:rsidRPr="00137247">
              <w:rPr>
                <w:rFonts w:ascii="Times New Roman" w:hAnsi="Times New Roman"/>
                <w:sz w:val="24"/>
                <w:szCs w:val="24"/>
              </w:rPr>
              <w:t xml:space="preserve">  </w:t>
            </w:r>
          </w:p>
        </w:tc>
        <w:tc>
          <w:tcPr>
            <w:tcW w:w="1746" w:type="dxa"/>
            <w:tcBorders>
              <w:top w:val="single" w:sz="4" w:space="0" w:color="auto"/>
              <w:left w:val="single" w:sz="4" w:space="0" w:color="auto"/>
              <w:bottom w:val="single" w:sz="4" w:space="0" w:color="auto"/>
              <w:right w:val="single" w:sz="4" w:space="0" w:color="auto"/>
            </w:tcBorders>
          </w:tcPr>
          <w:p w14:paraId="4BB80846"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sz w:val="24"/>
                <w:szCs w:val="24"/>
              </w:rPr>
              <w:t>Дөңгелек стол</w:t>
            </w:r>
          </w:p>
        </w:tc>
        <w:tc>
          <w:tcPr>
            <w:tcW w:w="1650" w:type="dxa"/>
            <w:tcBorders>
              <w:top w:val="single" w:sz="4" w:space="0" w:color="auto"/>
              <w:left w:val="single" w:sz="4" w:space="0" w:color="auto"/>
              <w:bottom w:val="single" w:sz="4" w:space="0" w:color="auto"/>
              <w:right w:val="single" w:sz="4" w:space="0" w:color="auto"/>
            </w:tcBorders>
          </w:tcPr>
          <w:p w14:paraId="6E223CDE"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8</w:t>
            </w:r>
          </w:p>
        </w:tc>
      </w:tr>
      <w:tr w:rsidR="00343D1E" w:rsidRPr="00137247" w14:paraId="4615EFC7" w14:textId="77777777" w:rsidTr="00343D1E">
        <w:tc>
          <w:tcPr>
            <w:tcW w:w="456" w:type="dxa"/>
            <w:tcBorders>
              <w:top w:val="single" w:sz="4" w:space="0" w:color="auto"/>
              <w:left w:val="single" w:sz="4" w:space="0" w:color="auto"/>
              <w:bottom w:val="single" w:sz="4" w:space="0" w:color="auto"/>
              <w:right w:val="single" w:sz="4" w:space="0" w:color="auto"/>
            </w:tcBorders>
          </w:tcPr>
          <w:p w14:paraId="5C1BEEB2"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6</w:t>
            </w:r>
          </w:p>
        </w:tc>
        <w:tc>
          <w:tcPr>
            <w:tcW w:w="5493" w:type="dxa"/>
            <w:tcBorders>
              <w:top w:val="single" w:sz="4" w:space="0" w:color="auto"/>
              <w:left w:val="single" w:sz="4" w:space="0" w:color="auto"/>
              <w:bottom w:val="single" w:sz="4" w:space="0" w:color="auto"/>
              <w:right w:val="single" w:sz="4" w:space="0" w:color="auto"/>
            </w:tcBorders>
          </w:tcPr>
          <w:p w14:paraId="36A11934" w14:textId="07929C19"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МОӨЖ 4. </w:t>
            </w:r>
            <w:r w:rsidRPr="00137247">
              <w:rPr>
                <w:rFonts w:ascii="Times New Roman" w:hAnsi="Times New Roman"/>
                <w:sz w:val="24"/>
                <w:szCs w:val="24"/>
                <w:lang w:val="kk-KZ"/>
              </w:rPr>
              <w:t>Посткеңестік республикалардағы саяси конфликтер</w:t>
            </w:r>
            <w:r w:rsidRPr="00137247">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5D50A100"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sz w:val="24"/>
                <w:szCs w:val="24"/>
              </w:rPr>
              <w:t xml:space="preserve">Жазбаша </w:t>
            </w:r>
          </w:p>
        </w:tc>
        <w:tc>
          <w:tcPr>
            <w:tcW w:w="1650" w:type="dxa"/>
            <w:tcBorders>
              <w:top w:val="single" w:sz="4" w:space="0" w:color="auto"/>
              <w:left w:val="single" w:sz="4" w:space="0" w:color="auto"/>
              <w:bottom w:val="single" w:sz="4" w:space="0" w:color="auto"/>
              <w:right w:val="single" w:sz="4" w:space="0" w:color="auto"/>
            </w:tcBorders>
          </w:tcPr>
          <w:p w14:paraId="793D7748"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10</w:t>
            </w:r>
          </w:p>
        </w:tc>
      </w:tr>
      <w:tr w:rsidR="00343D1E" w:rsidRPr="00137247" w14:paraId="7FCC0D7D" w14:textId="77777777" w:rsidTr="00343D1E">
        <w:trPr>
          <w:trHeight w:val="324"/>
        </w:trPr>
        <w:tc>
          <w:tcPr>
            <w:tcW w:w="456" w:type="dxa"/>
            <w:tcBorders>
              <w:top w:val="single" w:sz="4" w:space="0" w:color="auto"/>
              <w:left w:val="single" w:sz="4" w:space="0" w:color="auto"/>
              <w:bottom w:val="single" w:sz="4" w:space="0" w:color="auto"/>
              <w:right w:val="single" w:sz="4" w:space="0" w:color="auto"/>
            </w:tcBorders>
          </w:tcPr>
          <w:p w14:paraId="529C916A"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7</w:t>
            </w:r>
          </w:p>
        </w:tc>
        <w:tc>
          <w:tcPr>
            <w:tcW w:w="5493" w:type="dxa"/>
            <w:tcBorders>
              <w:top w:val="single" w:sz="4" w:space="0" w:color="auto"/>
              <w:left w:val="single" w:sz="4" w:space="0" w:color="auto"/>
              <w:bottom w:val="single" w:sz="4" w:space="0" w:color="auto"/>
              <w:right w:val="single" w:sz="4" w:space="0" w:color="auto"/>
            </w:tcBorders>
          </w:tcPr>
          <w:p w14:paraId="5B836D77" w14:textId="77777777" w:rsidR="00343D1E" w:rsidRPr="00137247" w:rsidRDefault="00343D1E" w:rsidP="00343D1E">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МОӨЖ 5. </w:t>
            </w:r>
            <w:r w:rsidRPr="00137247">
              <w:rPr>
                <w:rFonts w:ascii="Times New Roman" w:hAnsi="Times New Roman"/>
                <w:sz w:val="24"/>
                <w:szCs w:val="24"/>
              </w:rPr>
              <w:t>МӨЖ 3 орындау бойынша кеңес беру.</w:t>
            </w:r>
          </w:p>
        </w:tc>
        <w:tc>
          <w:tcPr>
            <w:tcW w:w="1746" w:type="dxa"/>
            <w:tcBorders>
              <w:top w:val="single" w:sz="4" w:space="0" w:color="auto"/>
              <w:left w:val="single" w:sz="4" w:space="0" w:color="auto"/>
              <w:bottom w:val="single" w:sz="4" w:space="0" w:color="auto"/>
              <w:right w:val="single" w:sz="4" w:space="0" w:color="auto"/>
            </w:tcBorders>
          </w:tcPr>
          <w:p w14:paraId="5C0B65E4" w14:textId="0DA2B840"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lang w:val="kk-KZ"/>
              </w:rPr>
              <w:t>А</w:t>
            </w:r>
            <w:r w:rsidRPr="00343D1E">
              <w:rPr>
                <w:rFonts w:ascii="Times New Roman" w:hAnsi="Times New Roman"/>
                <w:bCs/>
                <w:kern w:val="36"/>
                <w:sz w:val="24"/>
                <w:szCs w:val="24"/>
              </w:rPr>
              <w:t>уызша</w:t>
            </w:r>
          </w:p>
        </w:tc>
        <w:tc>
          <w:tcPr>
            <w:tcW w:w="1650" w:type="dxa"/>
            <w:tcBorders>
              <w:top w:val="single" w:sz="4" w:space="0" w:color="auto"/>
              <w:left w:val="single" w:sz="4" w:space="0" w:color="auto"/>
              <w:bottom w:val="single" w:sz="4" w:space="0" w:color="auto"/>
              <w:right w:val="single" w:sz="4" w:space="0" w:color="auto"/>
            </w:tcBorders>
          </w:tcPr>
          <w:p w14:paraId="3C50B8BD"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12</w:t>
            </w:r>
          </w:p>
        </w:tc>
      </w:tr>
      <w:tr w:rsidR="00343D1E" w:rsidRPr="00137247" w14:paraId="06121CC3" w14:textId="77777777" w:rsidTr="00343D1E">
        <w:tc>
          <w:tcPr>
            <w:tcW w:w="456" w:type="dxa"/>
            <w:tcBorders>
              <w:top w:val="single" w:sz="4" w:space="0" w:color="auto"/>
              <w:left w:val="single" w:sz="4" w:space="0" w:color="auto"/>
              <w:bottom w:val="single" w:sz="4" w:space="0" w:color="auto"/>
              <w:right w:val="single" w:sz="4" w:space="0" w:color="auto"/>
            </w:tcBorders>
          </w:tcPr>
          <w:p w14:paraId="522E64A7"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8</w:t>
            </w:r>
          </w:p>
        </w:tc>
        <w:tc>
          <w:tcPr>
            <w:tcW w:w="5493" w:type="dxa"/>
            <w:tcBorders>
              <w:top w:val="single" w:sz="4" w:space="0" w:color="auto"/>
              <w:left w:val="single" w:sz="4" w:space="0" w:color="auto"/>
              <w:bottom w:val="single" w:sz="4" w:space="0" w:color="auto"/>
              <w:right w:val="single" w:sz="4" w:space="0" w:color="auto"/>
            </w:tcBorders>
          </w:tcPr>
          <w:p w14:paraId="58D83867" w14:textId="6C636E39" w:rsidR="00343D1E" w:rsidRPr="00137247" w:rsidRDefault="00343D1E" w:rsidP="00343D1E">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МӨЖ 3. </w:t>
            </w:r>
            <w:r w:rsidRPr="00137247">
              <w:rPr>
                <w:rFonts w:ascii="Times New Roman" w:hAnsi="Times New Roman"/>
                <w:sz w:val="24"/>
                <w:szCs w:val="24"/>
                <w:lang w:val="kk-KZ"/>
              </w:rPr>
              <w:t>Конфликтердегі діни фактор</w:t>
            </w:r>
            <w:r w:rsidRPr="00137247">
              <w:rPr>
                <w:rFonts w:ascii="Times New Roman" w:hAnsi="Times New Roman"/>
                <w:sz w:val="24"/>
                <w:szCs w:val="24"/>
              </w:rPr>
              <w:t>.</w:t>
            </w:r>
          </w:p>
        </w:tc>
        <w:tc>
          <w:tcPr>
            <w:tcW w:w="1746" w:type="dxa"/>
            <w:tcBorders>
              <w:top w:val="single" w:sz="4" w:space="0" w:color="auto"/>
              <w:left w:val="single" w:sz="4" w:space="0" w:color="auto"/>
              <w:bottom w:val="single" w:sz="4" w:space="0" w:color="auto"/>
              <w:right w:val="single" w:sz="4" w:space="0" w:color="auto"/>
            </w:tcBorders>
          </w:tcPr>
          <w:p w14:paraId="79F8AA2C"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rPr>
              <w:t>Дөңгелек стол</w:t>
            </w:r>
          </w:p>
        </w:tc>
        <w:tc>
          <w:tcPr>
            <w:tcW w:w="1650" w:type="dxa"/>
            <w:tcBorders>
              <w:top w:val="single" w:sz="4" w:space="0" w:color="auto"/>
              <w:left w:val="single" w:sz="4" w:space="0" w:color="auto"/>
              <w:bottom w:val="single" w:sz="4" w:space="0" w:color="auto"/>
              <w:right w:val="single" w:sz="4" w:space="0" w:color="auto"/>
            </w:tcBorders>
          </w:tcPr>
          <w:p w14:paraId="53A54342" w14:textId="77777777" w:rsidR="00343D1E" w:rsidRPr="00343D1E" w:rsidRDefault="00343D1E" w:rsidP="00343D1E">
            <w:pPr>
              <w:spacing w:after="0" w:line="240" w:lineRule="auto"/>
              <w:jc w:val="center"/>
              <w:rPr>
                <w:rFonts w:ascii="Times New Roman" w:hAnsi="Times New Roman"/>
                <w:caps/>
                <w:sz w:val="24"/>
                <w:szCs w:val="24"/>
              </w:rPr>
            </w:pPr>
            <w:r w:rsidRPr="00343D1E">
              <w:rPr>
                <w:rFonts w:ascii="Times New Roman" w:hAnsi="Times New Roman"/>
                <w:caps/>
                <w:sz w:val="24"/>
                <w:szCs w:val="24"/>
              </w:rPr>
              <w:t>13</w:t>
            </w:r>
          </w:p>
        </w:tc>
      </w:tr>
      <w:tr w:rsidR="00343D1E" w:rsidRPr="00137247" w14:paraId="630ED477" w14:textId="77777777" w:rsidTr="00343D1E">
        <w:tc>
          <w:tcPr>
            <w:tcW w:w="456" w:type="dxa"/>
            <w:tcBorders>
              <w:top w:val="single" w:sz="4" w:space="0" w:color="auto"/>
              <w:left w:val="single" w:sz="4" w:space="0" w:color="auto"/>
              <w:bottom w:val="single" w:sz="4" w:space="0" w:color="auto"/>
              <w:right w:val="single" w:sz="4" w:space="0" w:color="auto"/>
            </w:tcBorders>
          </w:tcPr>
          <w:p w14:paraId="7FE619E3"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9</w:t>
            </w:r>
          </w:p>
        </w:tc>
        <w:tc>
          <w:tcPr>
            <w:tcW w:w="5493" w:type="dxa"/>
            <w:tcBorders>
              <w:top w:val="single" w:sz="4" w:space="0" w:color="auto"/>
              <w:left w:val="single" w:sz="4" w:space="0" w:color="auto"/>
              <w:bottom w:val="single" w:sz="4" w:space="0" w:color="auto"/>
              <w:right w:val="single" w:sz="4" w:space="0" w:color="auto"/>
            </w:tcBorders>
          </w:tcPr>
          <w:p w14:paraId="397C0A62" w14:textId="358B5E17" w:rsidR="00343D1E" w:rsidRPr="00137247" w:rsidRDefault="00343D1E" w:rsidP="00343D1E">
            <w:pPr>
              <w:spacing w:after="0" w:line="240" w:lineRule="auto"/>
              <w:rPr>
                <w:rFonts w:ascii="Times New Roman" w:hAnsi="Times New Roman"/>
                <w:sz w:val="24"/>
                <w:szCs w:val="24"/>
                <w:lang w:val="be-BY" w:eastAsia="ko-KR"/>
              </w:rPr>
            </w:pPr>
            <w:r w:rsidRPr="00137247">
              <w:rPr>
                <w:rFonts w:ascii="Times New Roman" w:hAnsi="Times New Roman"/>
                <w:b/>
                <w:sz w:val="24"/>
                <w:szCs w:val="24"/>
              </w:rPr>
              <w:t>МОӨЖ</w:t>
            </w:r>
            <w:r w:rsidR="00A538EC">
              <w:rPr>
                <w:rFonts w:ascii="Times New Roman" w:hAnsi="Times New Roman"/>
                <w:b/>
                <w:sz w:val="24"/>
                <w:szCs w:val="24"/>
                <w:lang w:val="kk-KZ"/>
              </w:rPr>
              <w:t xml:space="preserve"> 6</w:t>
            </w:r>
            <w:r w:rsidRPr="00137247">
              <w:rPr>
                <w:rFonts w:ascii="Times New Roman" w:hAnsi="Times New Roman"/>
                <w:b/>
                <w:sz w:val="24"/>
                <w:szCs w:val="24"/>
                <w:lang w:val="kk-KZ"/>
              </w:rPr>
              <w:t xml:space="preserve">. </w:t>
            </w:r>
            <w:r w:rsidRPr="00137247">
              <w:rPr>
                <w:rFonts w:ascii="Times New Roman" w:hAnsi="Times New Roman"/>
                <w:sz w:val="24"/>
                <w:szCs w:val="24"/>
                <w:lang w:val="kk-KZ"/>
              </w:rPr>
              <w:t>Мәдениетаралық</w:t>
            </w:r>
            <w:r w:rsidRPr="00137247">
              <w:rPr>
                <w:rFonts w:ascii="Times New Roman" w:hAnsi="Times New Roman"/>
                <w:sz w:val="24"/>
                <w:szCs w:val="24"/>
                <w:lang w:val="uk-UA"/>
              </w:rPr>
              <w:t xml:space="preserve"> конфликтер.</w:t>
            </w:r>
          </w:p>
        </w:tc>
        <w:tc>
          <w:tcPr>
            <w:tcW w:w="1746" w:type="dxa"/>
            <w:tcBorders>
              <w:top w:val="single" w:sz="4" w:space="0" w:color="auto"/>
              <w:left w:val="single" w:sz="4" w:space="0" w:color="auto"/>
              <w:bottom w:val="single" w:sz="4" w:space="0" w:color="auto"/>
              <w:right w:val="single" w:sz="4" w:space="0" w:color="auto"/>
            </w:tcBorders>
          </w:tcPr>
          <w:p w14:paraId="66A72140" w14:textId="77777777" w:rsidR="00343D1E" w:rsidRPr="00343D1E" w:rsidRDefault="00343D1E" w:rsidP="00343D1E">
            <w:pPr>
              <w:spacing w:after="0" w:line="240" w:lineRule="auto"/>
              <w:jc w:val="both"/>
              <w:rPr>
                <w:rFonts w:ascii="Times New Roman" w:hAnsi="Times New Roman"/>
                <w:bCs/>
                <w:kern w:val="36"/>
                <w:sz w:val="24"/>
                <w:szCs w:val="24"/>
              </w:rPr>
            </w:pPr>
            <w:r w:rsidRPr="00343D1E">
              <w:rPr>
                <w:rFonts w:ascii="Times New Roman" w:hAnsi="Times New Roman"/>
                <w:bCs/>
                <w:kern w:val="36"/>
                <w:sz w:val="24"/>
                <w:szCs w:val="24"/>
              </w:rPr>
              <w:t>Диспут</w:t>
            </w:r>
          </w:p>
        </w:tc>
        <w:tc>
          <w:tcPr>
            <w:tcW w:w="1650" w:type="dxa"/>
            <w:tcBorders>
              <w:top w:val="single" w:sz="4" w:space="0" w:color="auto"/>
              <w:left w:val="single" w:sz="4" w:space="0" w:color="auto"/>
              <w:bottom w:val="single" w:sz="4" w:space="0" w:color="auto"/>
              <w:right w:val="single" w:sz="4" w:space="0" w:color="auto"/>
            </w:tcBorders>
          </w:tcPr>
          <w:p w14:paraId="34B37150"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14</w:t>
            </w:r>
          </w:p>
        </w:tc>
      </w:tr>
      <w:tr w:rsidR="00343D1E" w:rsidRPr="00137247" w14:paraId="4D3ABF35" w14:textId="77777777" w:rsidTr="00343D1E">
        <w:trPr>
          <w:trHeight w:val="297"/>
        </w:trPr>
        <w:tc>
          <w:tcPr>
            <w:tcW w:w="456" w:type="dxa"/>
            <w:tcBorders>
              <w:top w:val="single" w:sz="4" w:space="0" w:color="auto"/>
              <w:left w:val="single" w:sz="4" w:space="0" w:color="auto"/>
              <w:bottom w:val="single" w:sz="4" w:space="0" w:color="auto"/>
              <w:right w:val="single" w:sz="4" w:space="0" w:color="auto"/>
            </w:tcBorders>
          </w:tcPr>
          <w:p w14:paraId="4AF9C13B" w14:textId="77777777" w:rsidR="00343D1E" w:rsidRPr="00137247" w:rsidRDefault="00343D1E" w:rsidP="00343D1E">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10</w:t>
            </w:r>
          </w:p>
        </w:tc>
        <w:tc>
          <w:tcPr>
            <w:tcW w:w="5493" w:type="dxa"/>
            <w:tcBorders>
              <w:top w:val="single" w:sz="4" w:space="0" w:color="auto"/>
              <w:left w:val="single" w:sz="4" w:space="0" w:color="auto"/>
              <w:bottom w:val="single" w:sz="4" w:space="0" w:color="auto"/>
              <w:right w:val="single" w:sz="4" w:space="0" w:color="auto"/>
            </w:tcBorders>
          </w:tcPr>
          <w:p w14:paraId="6A76D2C4" w14:textId="77777777" w:rsidR="00343D1E" w:rsidRPr="00137247" w:rsidRDefault="00343D1E" w:rsidP="00343D1E">
            <w:pPr>
              <w:spacing w:after="0" w:line="240" w:lineRule="auto"/>
              <w:jc w:val="both"/>
              <w:rPr>
                <w:rFonts w:ascii="Times New Roman" w:hAnsi="Times New Roman"/>
                <w:sz w:val="24"/>
                <w:szCs w:val="24"/>
                <w:lang w:val="uk-UA"/>
              </w:rPr>
            </w:pPr>
            <w:r w:rsidRPr="00137247">
              <w:rPr>
                <w:rFonts w:ascii="Times New Roman" w:hAnsi="Times New Roman"/>
                <w:b/>
                <w:sz w:val="24"/>
                <w:szCs w:val="24"/>
              </w:rPr>
              <w:t xml:space="preserve">МОӨЖ 7. </w:t>
            </w:r>
            <w:r w:rsidRPr="00137247">
              <w:rPr>
                <w:rFonts w:ascii="Times New Roman" w:hAnsi="Times New Roman"/>
                <w:sz w:val="24"/>
                <w:szCs w:val="24"/>
              </w:rPr>
              <w:t>Емтиханға дайындық мәселесі бойынша кеңес беру</w:t>
            </w:r>
          </w:p>
        </w:tc>
        <w:tc>
          <w:tcPr>
            <w:tcW w:w="1746" w:type="dxa"/>
            <w:tcBorders>
              <w:top w:val="single" w:sz="4" w:space="0" w:color="auto"/>
              <w:left w:val="single" w:sz="4" w:space="0" w:color="auto"/>
              <w:bottom w:val="single" w:sz="4" w:space="0" w:color="auto"/>
              <w:right w:val="single" w:sz="4" w:space="0" w:color="auto"/>
            </w:tcBorders>
          </w:tcPr>
          <w:p w14:paraId="6B809D57" w14:textId="77777777" w:rsidR="00343D1E" w:rsidRPr="00343D1E" w:rsidRDefault="00343D1E" w:rsidP="00343D1E">
            <w:pPr>
              <w:spacing w:after="0" w:line="240" w:lineRule="auto"/>
              <w:jc w:val="both"/>
              <w:rPr>
                <w:rFonts w:ascii="Times New Roman" w:hAnsi="Times New Roman"/>
                <w:sz w:val="24"/>
                <w:szCs w:val="24"/>
              </w:rPr>
            </w:pPr>
            <w:r w:rsidRPr="00343D1E">
              <w:rPr>
                <w:rFonts w:ascii="Times New Roman" w:hAnsi="Times New Roman"/>
                <w:sz w:val="24"/>
                <w:szCs w:val="24"/>
              </w:rPr>
              <w:t>Ауызша</w:t>
            </w:r>
          </w:p>
        </w:tc>
        <w:tc>
          <w:tcPr>
            <w:tcW w:w="1650" w:type="dxa"/>
            <w:tcBorders>
              <w:top w:val="single" w:sz="4" w:space="0" w:color="auto"/>
              <w:left w:val="single" w:sz="4" w:space="0" w:color="auto"/>
              <w:bottom w:val="single" w:sz="4" w:space="0" w:color="auto"/>
              <w:right w:val="single" w:sz="4" w:space="0" w:color="auto"/>
            </w:tcBorders>
          </w:tcPr>
          <w:p w14:paraId="40210146" w14:textId="77777777" w:rsidR="00343D1E" w:rsidRPr="00343D1E" w:rsidRDefault="00343D1E" w:rsidP="00343D1E">
            <w:pPr>
              <w:spacing w:after="0" w:line="240" w:lineRule="auto"/>
              <w:jc w:val="center"/>
              <w:rPr>
                <w:rFonts w:ascii="Times New Roman" w:hAnsi="Times New Roman"/>
                <w:bCs/>
                <w:kern w:val="36"/>
                <w:sz w:val="24"/>
                <w:szCs w:val="24"/>
              </w:rPr>
            </w:pPr>
            <w:r w:rsidRPr="00343D1E">
              <w:rPr>
                <w:rFonts w:ascii="Times New Roman" w:hAnsi="Times New Roman"/>
                <w:bCs/>
                <w:kern w:val="36"/>
                <w:sz w:val="24"/>
                <w:szCs w:val="24"/>
              </w:rPr>
              <w:t>15</w:t>
            </w:r>
          </w:p>
        </w:tc>
      </w:tr>
    </w:tbl>
    <w:p w14:paraId="61C639DB" w14:textId="77777777" w:rsidR="00A97D47" w:rsidRPr="00137247" w:rsidRDefault="00A97D47" w:rsidP="002017B8">
      <w:pPr>
        <w:spacing w:after="0" w:line="240" w:lineRule="auto"/>
        <w:rPr>
          <w:rFonts w:ascii="Times New Roman" w:hAnsi="Times New Roman"/>
          <w:b/>
          <w:color w:val="C00000"/>
          <w:sz w:val="24"/>
          <w:szCs w:val="24"/>
        </w:rPr>
      </w:pPr>
    </w:p>
    <w:bookmarkEnd w:id="2"/>
    <w:p w14:paraId="0CA66C17" w14:textId="07B4560F" w:rsidR="00A97D47" w:rsidRPr="00137247" w:rsidRDefault="00A97D47" w:rsidP="002017B8">
      <w:pPr>
        <w:spacing w:after="0" w:line="240" w:lineRule="auto"/>
        <w:rPr>
          <w:rFonts w:ascii="Times New Roman" w:hAnsi="Times New Roman"/>
          <w:b/>
          <w:sz w:val="24"/>
          <w:szCs w:val="24"/>
        </w:rPr>
      </w:pPr>
      <w:r w:rsidRPr="00137247">
        <w:rPr>
          <w:rFonts w:ascii="Times New Roman" w:hAnsi="Times New Roman"/>
          <w:b/>
          <w:sz w:val="24"/>
          <w:szCs w:val="24"/>
        </w:rPr>
        <w:t xml:space="preserve">Орындауға арналған әдістемелік </w:t>
      </w:r>
      <w:r w:rsidR="009A6B7A" w:rsidRPr="00137247">
        <w:rPr>
          <w:rFonts w:ascii="Times New Roman" w:hAnsi="Times New Roman"/>
          <w:b/>
          <w:sz w:val="24"/>
          <w:szCs w:val="24"/>
          <w:lang w:val="kk-KZ"/>
        </w:rPr>
        <w:t>нұсқаулар</w:t>
      </w:r>
      <w:r w:rsidRPr="00137247">
        <w:rPr>
          <w:rFonts w:ascii="Times New Roman" w:hAnsi="Times New Roman"/>
          <w:b/>
          <w:sz w:val="24"/>
          <w:szCs w:val="24"/>
        </w:rPr>
        <w:t>:</w:t>
      </w:r>
    </w:p>
    <w:p w14:paraId="2C563CC4" w14:textId="0365F157" w:rsidR="009A6B7A" w:rsidRPr="00137247" w:rsidRDefault="009A6B7A" w:rsidP="009A6B7A">
      <w:pPr>
        <w:spacing w:after="0" w:line="240" w:lineRule="auto"/>
        <w:rPr>
          <w:rFonts w:ascii="Times New Roman" w:hAnsi="Times New Roman"/>
          <w:b/>
          <w:sz w:val="24"/>
          <w:szCs w:val="24"/>
        </w:rPr>
      </w:pPr>
    </w:p>
    <w:p w14:paraId="5F532666" w14:textId="77777777" w:rsidR="009A6B7A" w:rsidRPr="00137247" w:rsidRDefault="009A6B7A" w:rsidP="009A6B7A">
      <w:pPr>
        <w:spacing w:after="0" w:line="240" w:lineRule="auto"/>
        <w:jc w:val="both"/>
        <w:rPr>
          <w:rFonts w:ascii="Times New Roman" w:hAnsi="Times New Roman"/>
          <w:sz w:val="24"/>
          <w:szCs w:val="24"/>
          <w:lang w:val="kk-KZ"/>
        </w:rPr>
      </w:pPr>
      <w:bookmarkStart w:id="3" w:name="_Hlk113886921"/>
      <w:r w:rsidRPr="00137247">
        <w:rPr>
          <w:rFonts w:ascii="Times New Roman" w:hAnsi="Times New Roman"/>
          <w:b/>
          <w:sz w:val="24"/>
          <w:szCs w:val="24"/>
          <w:lang w:val="kk-KZ"/>
        </w:rPr>
        <w:t>МОӨЖ 1. МӨЖ 1 орындау бойынша кеңес беру</w:t>
      </w:r>
      <w:r w:rsidRPr="00137247">
        <w:rPr>
          <w:rFonts w:ascii="Times New Roman" w:hAnsi="Times New Roman"/>
          <w:sz w:val="24"/>
          <w:szCs w:val="24"/>
          <w:lang w:val="kk-KZ"/>
        </w:rPr>
        <w:t xml:space="preserve">. </w:t>
      </w:r>
    </w:p>
    <w:p w14:paraId="13F500B5" w14:textId="1A503DA5" w:rsidR="009A6B7A" w:rsidRPr="00137247" w:rsidRDefault="009A6B7A" w:rsidP="009A6B7A">
      <w:pPr>
        <w:spacing w:after="0" w:line="240" w:lineRule="auto"/>
        <w:jc w:val="both"/>
        <w:rPr>
          <w:rFonts w:ascii="Times New Roman" w:hAnsi="Times New Roman"/>
          <w:b/>
          <w:sz w:val="24"/>
          <w:szCs w:val="24"/>
          <w:lang w:val="kk-KZ"/>
        </w:rPr>
      </w:pPr>
      <w:r w:rsidRPr="00137247">
        <w:rPr>
          <w:rFonts w:ascii="Times New Roman" w:hAnsi="Times New Roman"/>
          <w:b/>
          <w:sz w:val="24"/>
          <w:szCs w:val="24"/>
        </w:rPr>
        <w:t>Орындау мерзімі</w:t>
      </w:r>
      <w:r w:rsidRPr="00137247">
        <w:rPr>
          <w:rFonts w:ascii="Times New Roman" w:hAnsi="Times New Roman"/>
          <w:b/>
          <w:sz w:val="24"/>
          <w:szCs w:val="24"/>
          <w:lang w:val="kk-KZ"/>
        </w:rPr>
        <w:t xml:space="preserve">: 2 </w:t>
      </w:r>
      <w:r w:rsidRPr="00137247">
        <w:rPr>
          <w:rFonts w:ascii="Times New Roman" w:hAnsi="Times New Roman"/>
          <w:sz w:val="24"/>
          <w:szCs w:val="24"/>
          <w:lang w:val="kk-KZ"/>
        </w:rPr>
        <w:t>апта.</w:t>
      </w:r>
    </w:p>
    <w:p w14:paraId="3928D794" w14:textId="77777777" w:rsidR="009A6B7A" w:rsidRPr="00137247" w:rsidRDefault="009A6B7A" w:rsidP="009A6B7A">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6EE3089A" w14:textId="77777777" w:rsidR="009A6B7A" w:rsidRPr="00137247" w:rsidRDefault="009A6B7A" w:rsidP="009A6B7A">
      <w:pPr>
        <w:keepNext/>
        <w:autoSpaceDE w:val="0"/>
        <w:autoSpaceDN w:val="0"/>
        <w:spacing w:after="0" w:line="240" w:lineRule="auto"/>
        <w:outlineLvl w:val="1"/>
        <w:rPr>
          <w:rFonts w:ascii="Times New Roman" w:hAnsi="Times New Roman"/>
          <w:b/>
          <w:color w:val="C00000"/>
          <w:sz w:val="24"/>
          <w:szCs w:val="24"/>
          <w:lang w:val="kk-KZ"/>
        </w:rPr>
      </w:pPr>
    </w:p>
    <w:bookmarkEnd w:id="3"/>
    <w:p w14:paraId="78E84AAD" w14:textId="77777777" w:rsidR="009A6B7A" w:rsidRPr="00137247" w:rsidRDefault="009A6B7A" w:rsidP="009A6B7A">
      <w:pPr>
        <w:spacing w:after="0" w:line="240" w:lineRule="auto"/>
        <w:rPr>
          <w:rFonts w:ascii="Times New Roman" w:hAnsi="Times New Roman"/>
          <w:b/>
          <w:color w:val="C00000"/>
          <w:sz w:val="24"/>
          <w:szCs w:val="24"/>
          <w:lang w:val="kk-KZ"/>
        </w:rPr>
      </w:pPr>
    </w:p>
    <w:p w14:paraId="678D668D" w14:textId="77777777" w:rsidR="00A97D47" w:rsidRPr="00137247" w:rsidRDefault="00A97D47" w:rsidP="009A6B7A">
      <w:pPr>
        <w:spacing w:after="0" w:line="240" w:lineRule="auto"/>
        <w:rPr>
          <w:rFonts w:ascii="Times New Roman" w:hAnsi="Times New Roman"/>
          <w:b/>
          <w:color w:val="833C0B" w:themeColor="accent2" w:themeShade="80"/>
          <w:sz w:val="24"/>
          <w:szCs w:val="24"/>
          <w:lang w:val="kk-KZ"/>
        </w:rPr>
      </w:pPr>
    </w:p>
    <w:p w14:paraId="6A92065E" w14:textId="1A298421" w:rsidR="00953111" w:rsidRPr="00137247" w:rsidRDefault="00A97D47" w:rsidP="009A6B7A">
      <w:pPr>
        <w:keepNext/>
        <w:autoSpaceDE w:val="0"/>
        <w:autoSpaceDN w:val="0"/>
        <w:spacing w:after="0" w:line="240" w:lineRule="auto"/>
        <w:outlineLvl w:val="1"/>
        <w:rPr>
          <w:rFonts w:ascii="Times New Roman" w:hAnsi="Times New Roman"/>
          <w:b/>
          <w:sz w:val="24"/>
          <w:szCs w:val="24"/>
          <w:lang w:val="kk-KZ"/>
        </w:rPr>
      </w:pPr>
      <w:r w:rsidRPr="00137247">
        <w:rPr>
          <w:rFonts w:ascii="Times New Roman" w:hAnsi="Times New Roman"/>
          <w:b/>
          <w:sz w:val="24"/>
          <w:szCs w:val="24"/>
          <w:lang w:val="kk-KZ"/>
        </w:rPr>
        <w:t xml:space="preserve">МӨЖ 1. </w:t>
      </w:r>
      <w:r w:rsidR="006E17D2" w:rsidRPr="00137247">
        <w:rPr>
          <w:rFonts w:ascii="Times New Roman" w:hAnsi="Times New Roman"/>
          <w:b/>
          <w:sz w:val="24"/>
          <w:szCs w:val="24"/>
          <w:lang w:val="kk-KZ"/>
        </w:rPr>
        <w:t xml:space="preserve">Конфликт туралы ғылыми көзқарастардың эволюциясы </w:t>
      </w:r>
      <w:r w:rsidRPr="00137247">
        <w:rPr>
          <w:rFonts w:ascii="Times New Roman" w:hAnsi="Times New Roman"/>
          <w:b/>
          <w:sz w:val="24"/>
          <w:szCs w:val="24"/>
          <w:lang w:val="kk-KZ"/>
        </w:rPr>
        <w:t>(</w:t>
      </w:r>
      <w:r w:rsidRPr="00137247">
        <w:rPr>
          <w:rFonts w:ascii="Times New Roman" w:hAnsi="Times New Roman"/>
          <w:sz w:val="24"/>
          <w:szCs w:val="24"/>
          <w:lang w:val="kk-KZ"/>
        </w:rPr>
        <w:t>сын-пікір, үзінділерінен конспект</w:t>
      </w:r>
      <w:r w:rsidRPr="00137247">
        <w:rPr>
          <w:rFonts w:ascii="Times New Roman" w:hAnsi="Times New Roman"/>
          <w:b/>
          <w:sz w:val="24"/>
          <w:szCs w:val="24"/>
          <w:lang w:val="kk-KZ"/>
        </w:rPr>
        <w:t>).</w:t>
      </w:r>
    </w:p>
    <w:p w14:paraId="45BEA826" w14:textId="77777777" w:rsidR="006D4A08" w:rsidRPr="00137247" w:rsidRDefault="006D4A08" w:rsidP="009A6B7A">
      <w:pPr>
        <w:keepNext/>
        <w:autoSpaceDE w:val="0"/>
        <w:autoSpaceDN w:val="0"/>
        <w:spacing w:after="0" w:line="240" w:lineRule="auto"/>
        <w:outlineLvl w:val="1"/>
        <w:rPr>
          <w:rFonts w:ascii="Times New Roman" w:hAnsi="Times New Roman"/>
          <w:b/>
          <w:sz w:val="24"/>
          <w:szCs w:val="24"/>
          <w:lang w:val="kk-KZ"/>
        </w:rPr>
      </w:pPr>
    </w:p>
    <w:p w14:paraId="36A411E7" w14:textId="2BCCCAEF" w:rsidR="00A97D47" w:rsidRPr="00137247" w:rsidRDefault="00A97D47" w:rsidP="009A6B7A">
      <w:pPr>
        <w:keepNext/>
        <w:autoSpaceDE w:val="0"/>
        <w:autoSpaceDN w:val="0"/>
        <w:spacing w:after="0" w:line="240" w:lineRule="auto"/>
        <w:outlineLvl w:val="1"/>
        <w:rPr>
          <w:rFonts w:ascii="Times New Roman" w:hAnsi="Times New Roman"/>
          <w:b/>
          <w:color w:val="833C0B" w:themeColor="accent2" w:themeShade="80"/>
          <w:sz w:val="24"/>
          <w:szCs w:val="24"/>
          <w:lang w:val="kk-KZ"/>
        </w:rPr>
      </w:pPr>
      <w:r w:rsidRPr="00137247">
        <w:rPr>
          <w:rFonts w:ascii="Times New Roman" w:hAnsi="Times New Roman"/>
          <w:b/>
          <w:sz w:val="24"/>
          <w:szCs w:val="24"/>
          <w:lang w:val="kk-KZ"/>
        </w:rPr>
        <w:t xml:space="preserve"> Орындау мерзімі</w:t>
      </w:r>
      <w:r w:rsidR="009A6B7A" w:rsidRPr="00137247">
        <w:rPr>
          <w:rFonts w:ascii="Times New Roman" w:hAnsi="Times New Roman"/>
          <w:b/>
          <w:sz w:val="24"/>
          <w:szCs w:val="24"/>
          <w:lang w:val="kk-KZ"/>
        </w:rPr>
        <w:t>:</w:t>
      </w:r>
      <w:r w:rsidRPr="00137247">
        <w:rPr>
          <w:rFonts w:ascii="Times New Roman" w:hAnsi="Times New Roman"/>
          <w:b/>
          <w:sz w:val="24"/>
          <w:szCs w:val="24"/>
          <w:lang w:val="kk-KZ"/>
        </w:rPr>
        <w:t xml:space="preserve"> 3 апта</w:t>
      </w:r>
      <w:r w:rsidRPr="00137247">
        <w:rPr>
          <w:rFonts w:ascii="Times New Roman" w:hAnsi="Times New Roman"/>
          <w:b/>
          <w:color w:val="833C0B" w:themeColor="accent2" w:themeShade="80"/>
          <w:sz w:val="24"/>
          <w:szCs w:val="24"/>
          <w:lang w:val="kk-KZ"/>
        </w:rPr>
        <w:t>.</w:t>
      </w:r>
    </w:p>
    <w:p w14:paraId="083B781B" w14:textId="3E45A28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1079F8E1" w14:textId="77777777" w:rsidR="006D4A08" w:rsidRPr="00137247" w:rsidRDefault="006D4A08" w:rsidP="009A6B7A">
      <w:pPr>
        <w:keepNext/>
        <w:autoSpaceDE w:val="0"/>
        <w:autoSpaceDN w:val="0"/>
        <w:spacing w:after="0" w:line="240" w:lineRule="auto"/>
        <w:outlineLvl w:val="1"/>
        <w:rPr>
          <w:rFonts w:ascii="Times New Roman" w:hAnsi="Times New Roman"/>
          <w:sz w:val="24"/>
          <w:szCs w:val="24"/>
          <w:lang w:val="kk-KZ"/>
        </w:rPr>
      </w:pPr>
    </w:p>
    <w:p w14:paraId="7DBCC33D" w14:textId="17C9F96A" w:rsidR="00630CA1" w:rsidRPr="00137247" w:rsidRDefault="00A97D47" w:rsidP="006D4A08">
      <w:pPr>
        <w:keepNext/>
        <w:autoSpaceDE w:val="0"/>
        <w:autoSpaceDN w:val="0"/>
        <w:spacing w:after="0" w:line="240" w:lineRule="auto"/>
        <w:jc w:val="both"/>
        <w:outlineLvl w:val="1"/>
        <w:rPr>
          <w:rFonts w:ascii="Times New Roman" w:hAnsi="Times New Roman"/>
          <w:sz w:val="24"/>
          <w:szCs w:val="24"/>
          <w:lang w:val="kk-KZ"/>
        </w:rPr>
      </w:pPr>
      <w:r w:rsidRPr="00137247">
        <w:rPr>
          <w:rFonts w:ascii="Times New Roman" w:hAnsi="Times New Roman"/>
          <w:b/>
          <w:sz w:val="24"/>
          <w:szCs w:val="24"/>
          <w:lang w:val="kk-KZ"/>
        </w:rPr>
        <w:t>Мақсат:</w:t>
      </w:r>
      <w:r w:rsidRPr="00137247">
        <w:rPr>
          <w:rFonts w:ascii="Times New Roman" w:hAnsi="Times New Roman"/>
          <w:b/>
          <w:color w:val="C00000"/>
          <w:sz w:val="24"/>
          <w:szCs w:val="24"/>
          <w:lang w:val="kk-KZ"/>
        </w:rPr>
        <w:t xml:space="preserve"> </w:t>
      </w:r>
      <w:r w:rsidR="002C37F4" w:rsidRPr="00137247">
        <w:rPr>
          <w:rFonts w:ascii="Times New Roman" w:hAnsi="Times New Roman"/>
          <w:sz w:val="24"/>
          <w:szCs w:val="24"/>
          <w:lang w:val="kk-KZ"/>
        </w:rPr>
        <w:t>Бізге жеткен деректер бойынша қақтығыстар ұзақ уақыт бойы ғылыми нысаны болмағаны белгілі.</w:t>
      </w:r>
      <w:r w:rsidR="006D4A08" w:rsidRPr="00137247">
        <w:rPr>
          <w:rFonts w:ascii="Times New Roman" w:hAnsi="Times New Roman"/>
          <w:sz w:val="24"/>
          <w:szCs w:val="24"/>
          <w:lang w:val="kk-KZ"/>
        </w:rPr>
        <w:t xml:space="preserve"> Ежелгі дәуір бізге соғыстардың егжей-тегжейлі сипаттамасын және осы тектес қақтығыстардың алғашқы бағасын қалдырды. Орта ғасырларда және жаңа заманда бұл құбылыстың мәнін т.сінугу әрекет жасалды. Магистранттар қарастырып отырған мәселедегі ең үлкен өзгерістер соңеы кезеңде, яғни ХІХ ғасырдың соңы мен ХХ ғасырдың басында болды. Гуманист ойшылдардың біраз тобы қақтығыстар туралы, қоғам өмірінен соғысты жою және тұрақты бейбітшілік орнату туралы ойларын жан-жақты білдіре алды.</w:t>
      </w:r>
    </w:p>
    <w:p w14:paraId="1E8892AA" w14:textId="786F514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p>
    <w:p w14:paraId="4A6A2915"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3EB54989" w14:textId="0A9B8475" w:rsidR="00A97D47" w:rsidRPr="00137247" w:rsidRDefault="00A97D47" w:rsidP="009A6B7A">
      <w:pPr>
        <w:spacing w:after="0" w:line="240" w:lineRule="auto"/>
        <w:rPr>
          <w:rFonts w:ascii="Times New Roman" w:hAnsi="Times New Roman"/>
          <w:sz w:val="24"/>
          <w:szCs w:val="24"/>
          <w:lang w:val="kk-KZ"/>
        </w:rPr>
      </w:pPr>
      <w:r w:rsidRPr="00137247">
        <w:rPr>
          <w:rFonts w:ascii="Times New Roman" w:hAnsi="Times New Roman"/>
          <w:sz w:val="24"/>
          <w:szCs w:val="24"/>
          <w:lang w:val="kk-KZ"/>
        </w:rPr>
        <w:t xml:space="preserve">1. </w:t>
      </w:r>
      <w:r w:rsidR="00137247">
        <w:rPr>
          <w:rFonts w:ascii="Times New Roman" w:hAnsi="Times New Roman"/>
          <w:sz w:val="24"/>
          <w:szCs w:val="24"/>
          <w:lang w:val="kk-KZ"/>
        </w:rPr>
        <w:t>Конфликтологиялық ойдың шығу тегі</w:t>
      </w:r>
      <w:r w:rsidR="00630CA1" w:rsidRPr="00137247">
        <w:rPr>
          <w:rFonts w:ascii="Times New Roman" w:hAnsi="Times New Roman"/>
          <w:sz w:val="24"/>
          <w:szCs w:val="24"/>
          <w:lang w:val="kk-KZ"/>
        </w:rPr>
        <w:t>.</w:t>
      </w:r>
    </w:p>
    <w:p w14:paraId="4BD2E0D7" w14:textId="3F54545F" w:rsidR="00A97D47" w:rsidRPr="00137247" w:rsidRDefault="00A97D47" w:rsidP="009A6B7A">
      <w:pPr>
        <w:tabs>
          <w:tab w:val="left" w:pos="540"/>
          <w:tab w:val="left" w:pos="900"/>
        </w:tabs>
        <w:spacing w:after="0" w:line="240" w:lineRule="auto"/>
        <w:jc w:val="both"/>
        <w:rPr>
          <w:rFonts w:ascii="Times New Roman" w:hAnsi="Times New Roman"/>
          <w:sz w:val="24"/>
          <w:szCs w:val="24"/>
          <w:lang w:val="kk-KZ"/>
        </w:rPr>
      </w:pPr>
      <w:r w:rsidRPr="00137247">
        <w:rPr>
          <w:rFonts w:ascii="Times New Roman" w:hAnsi="Times New Roman"/>
          <w:sz w:val="24"/>
          <w:szCs w:val="24"/>
          <w:lang w:val="kk-KZ"/>
        </w:rPr>
        <w:t xml:space="preserve">2. </w:t>
      </w:r>
      <w:r w:rsidR="00432A2C" w:rsidRPr="00137247">
        <w:rPr>
          <w:rFonts w:ascii="Times New Roman" w:hAnsi="Times New Roman"/>
          <w:sz w:val="24"/>
          <w:szCs w:val="24"/>
          <w:lang w:val="kk-KZ"/>
        </w:rPr>
        <w:t>Орта ғасыр</w:t>
      </w:r>
      <w:r w:rsidR="00630CA1" w:rsidRPr="00137247">
        <w:rPr>
          <w:rFonts w:ascii="Times New Roman" w:hAnsi="Times New Roman"/>
          <w:sz w:val="24"/>
          <w:szCs w:val="24"/>
          <w:lang w:val="kk-KZ"/>
        </w:rPr>
        <w:t>.</w:t>
      </w:r>
    </w:p>
    <w:p w14:paraId="74086A4D" w14:textId="34031479" w:rsidR="00A97D47" w:rsidRPr="00137247" w:rsidRDefault="00A97D47"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lastRenderedPageBreak/>
        <w:t xml:space="preserve">3. </w:t>
      </w:r>
      <w:r w:rsidR="00432A2C" w:rsidRPr="00137247">
        <w:rPr>
          <w:rFonts w:ascii="Times New Roman" w:hAnsi="Times New Roman"/>
          <w:sz w:val="24"/>
          <w:szCs w:val="24"/>
          <w:lang w:val="kk-KZ"/>
        </w:rPr>
        <w:t>Жаңа уақыт</w:t>
      </w:r>
      <w:r w:rsidR="00630CA1" w:rsidRPr="00137247">
        <w:rPr>
          <w:rFonts w:ascii="Times New Roman" w:hAnsi="Times New Roman"/>
          <w:sz w:val="24"/>
          <w:szCs w:val="24"/>
          <w:lang w:val="kk-KZ"/>
        </w:rPr>
        <w:t>.</w:t>
      </w:r>
    </w:p>
    <w:p w14:paraId="1F84CA2B" w14:textId="743E7699" w:rsidR="00E57AA9" w:rsidRPr="00137247" w:rsidRDefault="00E57AA9"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 xml:space="preserve">4. </w:t>
      </w:r>
      <w:r w:rsidR="00432A2C" w:rsidRPr="00137247">
        <w:rPr>
          <w:rFonts w:ascii="Times New Roman" w:hAnsi="Times New Roman"/>
          <w:sz w:val="24"/>
          <w:szCs w:val="24"/>
          <w:lang w:val="kk-KZ"/>
        </w:rPr>
        <w:t>Соңғы кезең</w:t>
      </w:r>
      <w:r w:rsidR="00630CA1" w:rsidRPr="00137247">
        <w:rPr>
          <w:rFonts w:ascii="Times New Roman" w:hAnsi="Times New Roman"/>
          <w:sz w:val="24"/>
          <w:szCs w:val="24"/>
          <w:lang w:val="kk-KZ"/>
        </w:rPr>
        <w:t>.</w:t>
      </w:r>
    </w:p>
    <w:p w14:paraId="01E2EFC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A157D08"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r w:rsidRPr="00137247">
        <w:rPr>
          <w:rFonts w:ascii="Times New Roman" w:eastAsia="Calibri" w:hAnsi="Times New Roman"/>
          <w:b/>
          <w:i/>
          <w:sz w:val="24"/>
          <w:szCs w:val="24"/>
          <w:lang w:val="be-BY" w:eastAsia="ko-KR"/>
        </w:rPr>
        <w:t>Әдістемелік нұсқау:</w:t>
      </w:r>
    </w:p>
    <w:p w14:paraId="256A90A6" w14:textId="6490A18F" w:rsidR="00A97D47" w:rsidRPr="00137247" w:rsidRDefault="009A6B7A" w:rsidP="002017B8">
      <w:pPr>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043BFAB6" w14:textId="77777777" w:rsidR="00A97D47" w:rsidRPr="00137247" w:rsidRDefault="00A97D47" w:rsidP="002017B8">
      <w:pPr>
        <w:spacing w:after="0" w:line="240" w:lineRule="auto"/>
        <w:jc w:val="both"/>
        <w:rPr>
          <w:rFonts w:ascii="Times New Roman" w:eastAsia="Calibri" w:hAnsi="Times New Roman"/>
          <w:sz w:val="24"/>
          <w:szCs w:val="24"/>
          <w:lang w:val="be-BY" w:eastAsia="ko-KR"/>
        </w:rPr>
      </w:pPr>
    </w:p>
    <w:p w14:paraId="0C0DD9C2" w14:textId="77777777" w:rsidR="00A97D47" w:rsidRPr="00137247" w:rsidRDefault="00A97D47" w:rsidP="00D0104E">
      <w:pPr>
        <w:spacing w:after="0" w:line="240" w:lineRule="auto"/>
        <w:jc w:val="both"/>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3EDB19C" w14:textId="77777777" w:rsidR="003A44D9" w:rsidRPr="00137247" w:rsidRDefault="003A44D9" w:rsidP="00D0104E">
      <w:pPr>
        <w:keepNext/>
        <w:autoSpaceDE w:val="0"/>
        <w:autoSpaceDN w:val="0"/>
        <w:spacing w:after="0" w:line="240" w:lineRule="auto"/>
        <w:jc w:val="both"/>
        <w:outlineLvl w:val="1"/>
        <w:rPr>
          <w:rFonts w:ascii="Times New Roman" w:hAnsi="Times New Roman"/>
          <w:b/>
          <w:sz w:val="24"/>
          <w:szCs w:val="24"/>
          <w:lang w:val="be-BY"/>
        </w:rPr>
      </w:pPr>
    </w:p>
    <w:p w14:paraId="204296F8" w14:textId="35C01019" w:rsidR="003A44D9" w:rsidRPr="00137247" w:rsidRDefault="003A44D9"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Ұсынылатын әдебиеттер</w:t>
      </w:r>
      <w:r w:rsidR="00432A2C" w:rsidRPr="00137247">
        <w:rPr>
          <w:rFonts w:ascii="Times New Roman" w:hAnsi="Times New Roman"/>
          <w:b/>
          <w:sz w:val="24"/>
          <w:szCs w:val="24"/>
          <w:lang w:val="kk-KZ"/>
        </w:rPr>
        <w:t>:</w:t>
      </w:r>
    </w:p>
    <w:p w14:paraId="243669E6" w14:textId="77777777" w:rsidR="00432A2C" w:rsidRPr="00137247" w:rsidRDefault="00432A2C"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p>
    <w:p w14:paraId="3862AEE8" w14:textId="799077D5" w:rsidR="00D0104E" w:rsidRPr="00E66795" w:rsidRDefault="00D0104E"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Гофор Л.Ж. Цивилизация средневекового Запада. – М.: Альма-Матер, 2022. – 400 с.</w:t>
      </w:r>
    </w:p>
    <w:p w14:paraId="36522FE0" w14:textId="1DF7BCE5" w:rsidR="00E66795" w:rsidRPr="00D0104E"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Зеленков М.Ю. Конфликтология: учебник для вузов.</w:t>
      </w:r>
      <w:r w:rsidR="00931334">
        <w:rPr>
          <w:rFonts w:ascii="Times New Roman" w:hAnsi="Times New Roman"/>
          <w:iCs/>
          <w:sz w:val="24"/>
          <w:szCs w:val="24"/>
          <w:lang w:val="kk-KZ"/>
        </w:rPr>
        <w:t xml:space="preserve"> – М.: Дашков и К, 2013. – 323 с.</w:t>
      </w:r>
    </w:p>
    <w:p w14:paraId="4B0256FA" w14:textId="7D0EB5D5" w:rsidR="003A44D9" w:rsidRPr="00137247" w:rsidRDefault="00432A2C"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sidRPr="00137247">
        <w:rPr>
          <w:rFonts w:ascii="Times New Roman" w:hAnsi="Times New Roman"/>
          <w:sz w:val="24"/>
          <w:szCs w:val="24"/>
          <w:lang w:val="kk-KZ"/>
        </w:rPr>
        <w:t>История конфликтологии: методические указания / сост. Л.Г. Титова. – Ярославль: ЯрГУ, 2009. 44 с.</w:t>
      </w:r>
    </w:p>
    <w:p w14:paraId="0E4D7E33" w14:textId="018E5547" w:rsidR="00432A2C" w:rsidRPr="003E4753"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История политических и правовых учений / под ред. О.Е. Лейста. – М.: Юридическая лит-ра, 1997. – 576 с.</w:t>
      </w:r>
    </w:p>
    <w:p w14:paraId="4C6A3126" w14:textId="44FBAB26" w:rsidR="003E4753" w:rsidRPr="00E66795" w:rsidRDefault="003E4753"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Макиавелли Н. Государь. – М.: Изд-во Мартин, 2022. – 128 с.</w:t>
      </w:r>
      <w:r w:rsidR="00572A56">
        <w:rPr>
          <w:rFonts w:ascii="Times New Roman" w:hAnsi="Times New Roman"/>
          <w:iCs/>
          <w:sz w:val="24"/>
          <w:szCs w:val="24"/>
          <w:lang w:val="kk-KZ"/>
        </w:rPr>
        <w:t xml:space="preserve">  </w:t>
      </w:r>
    </w:p>
    <w:p w14:paraId="746BD83D" w14:textId="7B7CB09D" w:rsidR="00E66795" w:rsidRPr="00137247"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Степанов Е.И. Конфликтология переходного периода: методологические, технологические, теоретические проблемы. – М.: Изд-во Ин-та социологии, 1996. – 89 с.</w:t>
      </w:r>
    </w:p>
    <w:p w14:paraId="13D77257" w14:textId="4390EC2E" w:rsidR="00137247" w:rsidRPr="00D0104E"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 xml:space="preserve">Федоров И.А. Парадигмы философии социального преобразования (античность и христианство). – СПб.: </w:t>
      </w:r>
      <w:r w:rsidR="00F352D6">
        <w:rPr>
          <w:rFonts w:ascii="Times New Roman" w:hAnsi="Times New Roman"/>
          <w:iCs/>
          <w:sz w:val="24"/>
          <w:szCs w:val="24"/>
          <w:lang w:val="kk-KZ"/>
        </w:rPr>
        <w:t>Лань</w:t>
      </w:r>
      <w:r>
        <w:rPr>
          <w:rFonts w:ascii="Times New Roman" w:hAnsi="Times New Roman"/>
          <w:iCs/>
          <w:sz w:val="24"/>
          <w:szCs w:val="24"/>
          <w:lang w:val="kk-KZ"/>
        </w:rPr>
        <w:t>, 2006.</w:t>
      </w:r>
      <w:r w:rsidR="00D0104E">
        <w:rPr>
          <w:rFonts w:ascii="Times New Roman" w:hAnsi="Times New Roman"/>
          <w:iCs/>
          <w:sz w:val="24"/>
          <w:szCs w:val="24"/>
          <w:lang w:val="kk-KZ"/>
        </w:rPr>
        <w:t xml:space="preserve"> – 180 с.</w:t>
      </w:r>
    </w:p>
    <w:p w14:paraId="29C170BC" w14:textId="77777777" w:rsidR="00D0104E" w:rsidRPr="00137247" w:rsidRDefault="00D0104E" w:rsidP="00E66795">
      <w:pPr>
        <w:widowControl w:val="0"/>
        <w:tabs>
          <w:tab w:val="left" w:pos="284"/>
        </w:tabs>
        <w:spacing w:after="0" w:line="240" w:lineRule="auto"/>
        <w:jc w:val="both"/>
        <w:rPr>
          <w:rFonts w:ascii="Times New Roman" w:hAnsi="Times New Roman"/>
          <w:i/>
          <w:iCs/>
          <w:sz w:val="24"/>
          <w:szCs w:val="24"/>
          <w:lang w:val="kk-KZ"/>
        </w:rPr>
      </w:pPr>
    </w:p>
    <w:p w14:paraId="6DAA8ABF"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1EA1DB3E"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015B9898" w14:textId="7F769032" w:rsidR="00A97D47" w:rsidRPr="00137247" w:rsidRDefault="00A97D47" w:rsidP="003A44D9">
      <w:pPr>
        <w:keepNext/>
        <w:autoSpaceDE w:val="0"/>
        <w:autoSpaceDN w:val="0"/>
        <w:spacing w:after="0" w:line="240" w:lineRule="auto"/>
        <w:outlineLvl w:val="1"/>
        <w:rPr>
          <w:rFonts w:ascii="Times New Roman" w:hAnsi="Times New Roman"/>
          <w:b/>
          <w:sz w:val="24"/>
          <w:szCs w:val="24"/>
        </w:rPr>
      </w:pPr>
      <w:r w:rsidRPr="00137247">
        <w:rPr>
          <w:rFonts w:ascii="Times New Roman" w:hAnsi="Times New Roman"/>
          <w:b/>
          <w:sz w:val="24"/>
          <w:szCs w:val="24"/>
        </w:rPr>
        <w:t>М</w:t>
      </w:r>
      <w:r w:rsidR="007E3B9E" w:rsidRPr="00137247">
        <w:rPr>
          <w:rFonts w:ascii="Times New Roman" w:hAnsi="Times New Roman"/>
          <w:b/>
          <w:sz w:val="24"/>
          <w:szCs w:val="24"/>
          <w:lang w:val="kk-KZ"/>
        </w:rPr>
        <w:t>О</w:t>
      </w:r>
      <w:r w:rsidRPr="00137247">
        <w:rPr>
          <w:rFonts w:ascii="Times New Roman" w:hAnsi="Times New Roman"/>
          <w:b/>
          <w:sz w:val="24"/>
          <w:szCs w:val="24"/>
        </w:rPr>
        <w:t xml:space="preserve">ӨЖ 2. </w:t>
      </w:r>
      <w:r w:rsidR="007E3B9E" w:rsidRPr="00137247">
        <w:rPr>
          <w:rFonts w:ascii="Times New Roman" w:hAnsi="Times New Roman"/>
          <w:b/>
          <w:sz w:val="24"/>
          <w:szCs w:val="24"/>
          <w:lang w:val="kk-KZ"/>
        </w:rPr>
        <w:t>Конфликтологияның әдіснама</w:t>
      </w:r>
      <w:r w:rsidR="001A26D1">
        <w:rPr>
          <w:rFonts w:ascii="Times New Roman" w:hAnsi="Times New Roman"/>
          <w:b/>
          <w:sz w:val="24"/>
          <w:szCs w:val="24"/>
          <w:lang w:val="kk-KZ"/>
        </w:rPr>
        <w:t>лық негіздері</w:t>
      </w:r>
      <w:r w:rsidR="007E3B9E" w:rsidRPr="00137247">
        <w:rPr>
          <w:rFonts w:ascii="Times New Roman" w:hAnsi="Times New Roman"/>
          <w:sz w:val="24"/>
          <w:szCs w:val="24"/>
          <w:lang w:val="kk-KZ"/>
        </w:rPr>
        <w:t>.</w:t>
      </w:r>
    </w:p>
    <w:p w14:paraId="00DDBAFF" w14:textId="2FA59909" w:rsidR="00D81114" w:rsidRPr="00137247" w:rsidRDefault="00D81114" w:rsidP="00D81114">
      <w:pPr>
        <w:keepNext/>
        <w:autoSpaceDE w:val="0"/>
        <w:autoSpaceDN w:val="0"/>
        <w:spacing w:after="0" w:line="240" w:lineRule="auto"/>
        <w:outlineLvl w:val="1"/>
        <w:rPr>
          <w:rFonts w:ascii="Times New Roman" w:hAnsi="Times New Roman"/>
          <w:b/>
          <w:sz w:val="24"/>
          <w:szCs w:val="24"/>
        </w:rPr>
      </w:pPr>
      <w:r w:rsidRPr="00137247">
        <w:rPr>
          <w:rFonts w:ascii="Times New Roman" w:hAnsi="Times New Roman"/>
          <w:b/>
          <w:sz w:val="24"/>
          <w:szCs w:val="24"/>
        </w:rPr>
        <w:t>Орындау мерзімі</w:t>
      </w:r>
      <w:r w:rsidRPr="00137247">
        <w:rPr>
          <w:rFonts w:ascii="Times New Roman" w:hAnsi="Times New Roman"/>
          <w:b/>
          <w:sz w:val="24"/>
          <w:szCs w:val="24"/>
          <w:lang w:val="kk-KZ"/>
        </w:rPr>
        <w:t>:</w:t>
      </w:r>
      <w:r w:rsidRPr="00137247">
        <w:rPr>
          <w:rFonts w:ascii="Times New Roman" w:hAnsi="Times New Roman"/>
          <w:b/>
          <w:sz w:val="24"/>
          <w:szCs w:val="24"/>
        </w:rPr>
        <w:t xml:space="preserve"> </w:t>
      </w:r>
      <w:r w:rsidRPr="00137247">
        <w:rPr>
          <w:rFonts w:ascii="Times New Roman" w:hAnsi="Times New Roman"/>
          <w:b/>
          <w:sz w:val="24"/>
          <w:szCs w:val="24"/>
          <w:lang w:val="kk-KZ"/>
        </w:rPr>
        <w:t xml:space="preserve">4 </w:t>
      </w:r>
      <w:r w:rsidRPr="00137247">
        <w:rPr>
          <w:rFonts w:ascii="Times New Roman" w:hAnsi="Times New Roman"/>
          <w:b/>
          <w:sz w:val="24"/>
          <w:szCs w:val="24"/>
        </w:rPr>
        <w:t>апта.</w:t>
      </w:r>
    </w:p>
    <w:p w14:paraId="555B7285" w14:textId="6A334BC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т</w:t>
      </w:r>
      <w:r w:rsidRPr="00137247">
        <w:rPr>
          <w:rFonts w:ascii="Times New Roman" w:hAnsi="Times New Roman"/>
          <w:sz w:val="24"/>
          <w:szCs w:val="24"/>
        </w:rPr>
        <w:t>алқылау диспут түрінде</w:t>
      </w:r>
      <w:r w:rsidRPr="00137247">
        <w:rPr>
          <w:rFonts w:ascii="Times New Roman" w:hAnsi="Times New Roman"/>
          <w:sz w:val="24"/>
          <w:szCs w:val="24"/>
          <w:lang w:val="kk-KZ"/>
        </w:rPr>
        <w:t>.</w:t>
      </w:r>
    </w:p>
    <w:p w14:paraId="31F9B684"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kk-KZ"/>
        </w:rPr>
      </w:pPr>
    </w:p>
    <w:p w14:paraId="53DBC1BE" w14:textId="7E1829BF" w:rsidR="00A97D47" w:rsidRPr="00137247" w:rsidRDefault="00A97D47"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r w:rsidRPr="00137247">
        <w:rPr>
          <w:rFonts w:ascii="Times New Roman" w:hAnsi="Times New Roman"/>
          <w:b/>
          <w:sz w:val="24"/>
          <w:szCs w:val="24"/>
          <w:lang w:val="kk-KZ"/>
        </w:rPr>
        <w:t xml:space="preserve">Мақсат: </w:t>
      </w:r>
      <w:r w:rsidR="001A26D1">
        <w:rPr>
          <w:rFonts w:ascii="Times New Roman" w:hAnsi="Times New Roman"/>
          <w:sz w:val="24"/>
          <w:szCs w:val="24"/>
          <w:lang w:val="kk-KZ"/>
        </w:rPr>
        <w:t>Қақтығыстарды тиімді зерттеуді қамтамасыз ету үшін әдіснаманың әртүрлі деңгейлерінде тұжырымдалған принциптердің (философиялық, социологиялық, жалпы ғылыми және т.б.)</w:t>
      </w:r>
      <w:r w:rsidRPr="001A26D1">
        <w:rPr>
          <w:rFonts w:ascii="Times New Roman" w:hAnsi="Times New Roman"/>
          <w:sz w:val="24"/>
          <w:szCs w:val="24"/>
          <w:lang w:val="kk-KZ"/>
        </w:rPr>
        <w:t xml:space="preserve"> ерекшеліктерін көрсету. </w:t>
      </w:r>
    </w:p>
    <w:p w14:paraId="09D4A664" w14:textId="3DFFEE12" w:rsidR="009A6B7A" w:rsidRPr="00137247" w:rsidRDefault="009A6B7A"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p>
    <w:p w14:paraId="6F230C93" w14:textId="77777777" w:rsidR="009A6B7A" w:rsidRPr="001A26D1" w:rsidRDefault="009A6B7A" w:rsidP="009A6B7A">
      <w:pPr>
        <w:ind w:firstLine="709"/>
        <w:jc w:val="both"/>
        <w:rPr>
          <w:rFonts w:ascii="Times New Roman" w:hAnsi="Times New Roman"/>
          <w:b/>
          <w:sz w:val="24"/>
          <w:szCs w:val="24"/>
          <w:lang w:val="kk-KZ"/>
        </w:rPr>
      </w:pPr>
      <w:r w:rsidRPr="001A26D1">
        <w:rPr>
          <w:rFonts w:ascii="Times New Roman" w:hAnsi="Times New Roman"/>
          <w:b/>
          <w:sz w:val="24"/>
          <w:szCs w:val="24"/>
          <w:lang w:val="kk-KZ"/>
        </w:rPr>
        <w:t>Тақырып бойынша тапсырмалар:</w:t>
      </w:r>
    </w:p>
    <w:p w14:paraId="2E4BFF88" w14:textId="12C3D6CE"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1. </w:t>
      </w:r>
      <w:r w:rsidR="001A26D1">
        <w:rPr>
          <w:rFonts w:ascii="Times New Roman" w:hAnsi="Times New Roman"/>
          <w:sz w:val="24"/>
          <w:szCs w:val="24"/>
          <w:lang w:val="kk-KZ"/>
        </w:rPr>
        <w:t>П</w:t>
      </w:r>
      <w:r w:rsidR="00F075F9">
        <w:rPr>
          <w:rFonts w:ascii="Times New Roman" w:hAnsi="Times New Roman"/>
          <w:sz w:val="24"/>
          <w:szCs w:val="24"/>
          <w:lang w:val="kk-KZ"/>
        </w:rPr>
        <w:t>әнаралық байланыс принципі</w:t>
      </w:r>
      <w:r w:rsidRPr="001A26D1">
        <w:rPr>
          <w:rFonts w:ascii="Times New Roman" w:hAnsi="Times New Roman"/>
          <w:sz w:val="24"/>
          <w:szCs w:val="24"/>
          <w:lang w:val="kk-KZ"/>
        </w:rPr>
        <w:t>.</w:t>
      </w:r>
    </w:p>
    <w:p w14:paraId="173B5234" w14:textId="6CC096F5"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2. </w:t>
      </w:r>
      <w:r w:rsidR="00F075F9">
        <w:rPr>
          <w:rFonts w:ascii="Times New Roman" w:hAnsi="Times New Roman"/>
          <w:sz w:val="24"/>
          <w:szCs w:val="24"/>
          <w:lang w:val="kk-KZ"/>
        </w:rPr>
        <w:t>Сабақтастық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1A26D1">
        <w:rPr>
          <w:rFonts w:ascii="Times New Roman" w:hAnsi="Times New Roman"/>
          <w:sz w:val="24"/>
          <w:szCs w:val="24"/>
          <w:lang w:val="kk-KZ"/>
        </w:rPr>
        <w:t>.</w:t>
      </w:r>
      <w:r w:rsidRPr="001A26D1">
        <w:rPr>
          <w:rFonts w:ascii="Times New Roman" w:hAnsi="Times New Roman"/>
          <w:sz w:val="24"/>
          <w:szCs w:val="24"/>
          <w:lang w:val="kk-KZ"/>
        </w:rPr>
        <w:t xml:space="preserve"> </w:t>
      </w:r>
    </w:p>
    <w:p w14:paraId="59CD5E8B" w14:textId="2C41029E" w:rsidR="00A97D47" w:rsidRPr="001A26D1" w:rsidRDefault="00C45048"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3</w:t>
      </w:r>
      <w:r w:rsidR="00A97D47" w:rsidRPr="001A26D1">
        <w:rPr>
          <w:rFonts w:ascii="Times New Roman" w:hAnsi="Times New Roman"/>
          <w:sz w:val="24"/>
          <w:szCs w:val="24"/>
          <w:lang w:val="kk-KZ"/>
        </w:rPr>
        <w:t xml:space="preserve">. </w:t>
      </w:r>
      <w:r w:rsidR="00F075F9">
        <w:rPr>
          <w:rFonts w:ascii="Times New Roman" w:hAnsi="Times New Roman"/>
          <w:sz w:val="24"/>
          <w:szCs w:val="24"/>
          <w:lang w:val="kk-KZ"/>
        </w:rPr>
        <w:t>Эволюционизм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A97D47" w:rsidRPr="001A26D1">
        <w:rPr>
          <w:rFonts w:ascii="Times New Roman" w:hAnsi="Times New Roman"/>
          <w:sz w:val="24"/>
          <w:szCs w:val="24"/>
          <w:lang w:val="kk-KZ"/>
        </w:rPr>
        <w:t>.</w:t>
      </w:r>
    </w:p>
    <w:p w14:paraId="51BE4B35" w14:textId="66406030" w:rsidR="0067321A" w:rsidRPr="001A26D1" w:rsidRDefault="0067321A"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 xml:space="preserve">4. </w:t>
      </w:r>
      <w:r w:rsidR="00F075F9">
        <w:rPr>
          <w:rFonts w:ascii="Times New Roman" w:hAnsi="Times New Roman"/>
          <w:sz w:val="24"/>
          <w:szCs w:val="24"/>
          <w:lang w:val="kk-KZ"/>
        </w:rPr>
        <w:t>Жеке көзқарас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Pr="001A26D1">
        <w:rPr>
          <w:rFonts w:ascii="Times New Roman" w:hAnsi="Times New Roman"/>
          <w:sz w:val="24"/>
          <w:szCs w:val="24"/>
          <w:lang w:val="kk-KZ"/>
        </w:rPr>
        <w:t>.</w:t>
      </w:r>
    </w:p>
    <w:p w14:paraId="36B0E98A" w14:textId="77777777" w:rsidR="00A97D47" w:rsidRPr="001A26D1" w:rsidRDefault="00A97D47" w:rsidP="002017B8">
      <w:pPr>
        <w:widowControl w:val="0"/>
        <w:spacing w:after="0" w:line="240" w:lineRule="auto"/>
        <w:rPr>
          <w:rFonts w:ascii="Times New Roman" w:hAnsi="Times New Roman"/>
          <w:sz w:val="24"/>
          <w:szCs w:val="24"/>
          <w:lang w:val="kk-KZ"/>
        </w:rPr>
      </w:pPr>
    </w:p>
    <w:p w14:paraId="3BFC3451" w14:textId="77777777" w:rsidR="00A97D47" w:rsidRPr="00137247" w:rsidRDefault="00A97D47" w:rsidP="002017B8">
      <w:pPr>
        <w:tabs>
          <w:tab w:val="num" w:pos="360"/>
        </w:tabs>
        <w:spacing w:after="0" w:line="240" w:lineRule="auto"/>
        <w:jc w:val="both"/>
        <w:rPr>
          <w:rFonts w:ascii="Times New Roman" w:eastAsia="Calibri" w:hAnsi="Times New Roman"/>
          <w:b/>
          <w:sz w:val="24"/>
          <w:szCs w:val="24"/>
          <w:lang w:val="be-BY" w:eastAsia="ko-KR"/>
        </w:rPr>
      </w:pPr>
      <w:r w:rsidRPr="00137247">
        <w:rPr>
          <w:rFonts w:ascii="Times New Roman" w:eastAsia="Calibri" w:hAnsi="Times New Roman"/>
          <w:b/>
          <w:sz w:val="24"/>
          <w:szCs w:val="24"/>
          <w:lang w:val="be-BY" w:eastAsia="ko-KR"/>
        </w:rPr>
        <w:t>Әдістемелік нұсқау:</w:t>
      </w:r>
    </w:p>
    <w:p w14:paraId="556FD174" w14:textId="64F42604" w:rsidR="00A97D47" w:rsidRPr="00137247" w:rsidRDefault="009A6B7A" w:rsidP="002017B8">
      <w:pPr>
        <w:tabs>
          <w:tab w:val="num" w:pos="360"/>
        </w:tabs>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3DC33AAA" w14:textId="77777777" w:rsidR="00A97D47" w:rsidRPr="00137247" w:rsidRDefault="00A97D47" w:rsidP="002017B8">
      <w:pPr>
        <w:tabs>
          <w:tab w:val="num" w:pos="360"/>
        </w:tabs>
        <w:spacing w:after="0" w:line="240" w:lineRule="auto"/>
        <w:jc w:val="both"/>
        <w:rPr>
          <w:rFonts w:ascii="Times New Roman" w:eastAsia="Calibri" w:hAnsi="Times New Roman"/>
          <w:sz w:val="24"/>
          <w:szCs w:val="24"/>
          <w:lang w:val="be-BY" w:eastAsia="ko-KR"/>
        </w:rPr>
      </w:pPr>
    </w:p>
    <w:p w14:paraId="0C7FA726" w14:textId="3F789406" w:rsidR="00A97D47" w:rsidRPr="00137247" w:rsidRDefault="00A97D47" w:rsidP="00D81114">
      <w:pPr>
        <w:spacing w:after="0" w:line="240" w:lineRule="auto"/>
        <w:rPr>
          <w:rFonts w:ascii="Times New Roman" w:hAnsi="Times New Roman"/>
          <w:b/>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83C105C" w14:textId="0B68685E"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be-BY"/>
        </w:rPr>
      </w:pPr>
      <w:r w:rsidRPr="00137247">
        <w:rPr>
          <w:rFonts w:ascii="Times New Roman" w:hAnsi="Times New Roman"/>
          <w:b/>
          <w:sz w:val="24"/>
          <w:szCs w:val="24"/>
          <w:lang w:val="be-BY"/>
        </w:rPr>
        <w:t xml:space="preserve">         </w:t>
      </w:r>
    </w:p>
    <w:p w14:paraId="534C4BB3" w14:textId="73692917" w:rsidR="00A97D47" w:rsidRDefault="00A97D47" w:rsidP="002017B8">
      <w:pPr>
        <w:widowControl w:val="0"/>
        <w:autoSpaceDE w:val="0"/>
        <w:autoSpaceDN w:val="0"/>
        <w:spacing w:after="0" w:line="240" w:lineRule="auto"/>
        <w:rPr>
          <w:rFonts w:ascii="Times New Roman" w:hAnsi="Times New Roman"/>
          <w:b/>
          <w:sz w:val="24"/>
          <w:szCs w:val="24"/>
          <w:lang w:val="kk-KZ"/>
        </w:rPr>
      </w:pPr>
      <w:r w:rsidRPr="00137247">
        <w:rPr>
          <w:rFonts w:ascii="Times New Roman" w:hAnsi="Times New Roman"/>
          <w:b/>
          <w:sz w:val="24"/>
          <w:szCs w:val="24"/>
        </w:rPr>
        <w:t>Ұсынылатын әдебиеттер</w:t>
      </w:r>
      <w:r w:rsidR="00F075F9">
        <w:rPr>
          <w:rFonts w:ascii="Times New Roman" w:hAnsi="Times New Roman"/>
          <w:b/>
          <w:sz w:val="24"/>
          <w:szCs w:val="24"/>
          <w:lang w:val="kk-KZ"/>
        </w:rPr>
        <w:t>:</w:t>
      </w:r>
    </w:p>
    <w:p w14:paraId="245A578F" w14:textId="77777777" w:rsidR="00F075F9" w:rsidRPr="00F075F9" w:rsidRDefault="00F075F9" w:rsidP="002017B8">
      <w:pPr>
        <w:widowControl w:val="0"/>
        <w:autoSpaceDE w:val="0"/>
        <w:autoSpaceDN w:val="0"/>
        <w:spacing w:after="0" w:line="240" w:lineRule="auto"/>
        <w:rPr>
          <w:rFonts w:ascii="Times New Roman" w:hAnsi="Times New Roman"/>
          <w:b/>
          <w:sz w:val="24"/>
          <w:szCs w:val="24"/>
          <w:lang w:val="kk-KZ"/>
        </w:rPr>
      </w:pPr>
    </w:p>
    <w:p w14:paraId="2C81B184" w14:textId="0B118A13" w:rsidR="00EE7830" w:rsidRPr="00EE7830"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Башкин М.В. Конфликтная компетентность: методические указания. – Ярославль: ЯГУ,</w:t>
      </w:r>
    </w:p>
    <w:p w14:paraId="06A49744" w14:textId="64222B86" w:rsidR="005C134E" w:rsidRPr="00E67BF1" w:rsidRDefault="005C134E"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Глухова А.В. Полические конфликты: основания, типология, динамика</w:t>
      </w:r>
      <w:r w:rsidR="00E67BF1">
        <w:rPr>
          <w:rFonts w:ascii="Times New Roman" w:hAnsi="Times New Roman"/>
          <w:sz w:val="24"/>
          <w:szCs w:val="24"/>
          <w:lang w:val="kk-KZ"/>
        </w:rPr>
        <w:t>: Теоретико-</w:t>
      </w:r>
      <w:r w:rsidR="00E67BF1" w:rsidRPr="00E67BF1">
        <w:rPr>
          <w:rFonts w:ascii="Times New Roman" w:hAnsi="Times New Roman"/>
          <w:sz w:val="24"/>
          <w:szCs w:val="24"/>
          <w:lang w:val="kk-KZ"/>
        </w:rPr>
        <w:t>методологический анализ. 3-е изд. – М.: Либроком, 2010. – 280 с.</w:t>
      </w:r>
    </w:p>
    <w:p w14:paraId="0DEC9371" w14:textId="71878A1E"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Зеленков М.Ю., Лаамарти Ю.А., Байханов И.Б. Природа этнического конфликта: теоретико-методологическое исследование. – М.: НИЦ ИНФРА-М, 2022. – 230 с.</w:t>
      </w:r>
    </w:p>
    <w:p w14:paraId="77CA8B12" w14:textId="18475684"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color w:val="333333"/>
          <w:sz w:val="24"/>
          <w:szCs w:val="24"/>
          <w:shd w:val="clear" w:color="auto" w:fill="FFFFFF"/>
        </w:rPr>
        <w:t xml:space="preserve">Использование методологии посредничества и переговоров при регулировании и разрешении социально-этнических конфликтов: Информационно-практическое пособие. </w:t>
      </w:r>
      <w:r>
        <w:rPr>
          <w:rFonts w:ascii="Times New Roman" w:hAnsi="Times New Roman"/>
          <w:color w:val="333333"/>
          <w:sz w:val="24"/>
          <w:szCs w:val="24"/>
          <w:shd w:val="clear" w:color="auto" w:fill="FFFFFF"/>
          <w:lang w:val="kk-KZ"/>
        </w:rPr>
        <w:t xml:space="preserve">– </w:t>
      </w:r>
      <w:r w:rsidRPr="00E67BF1">
        <w:rPr>
          <w:rFonts w:ascii="Times New Roman" w:hAnsi="Times New Roman"/>
          <w:color w:val="333333"/>
          <w:sz w:val="24"/>
          <w:szCs w:val="24"/>
          <w:shd w:val="clear" w:color="auto" w:fill="FFFFFF"/>
        </w:rPr>
        <w:t xml:space="preserve">М., 1991. </w:t>
      </w:r>
      <w:r>
        <w:rPr>
          <w:rFonts w:ascii="Times New Roman" w:hAnsi="Times New Roman"/>
          <w:color w:val="333333"/>
          <w:sz w:val="24"/>
          <w:szCs w:val="24"/>
          <w:shd w:val="clear" w:color="auto" w:fill="FFFFFF"/>
          <w:lang w:val="kk-KZ"/>
        </w:rPr>
        <w:t>–</w:t>
      </w:r>
      <w:r w:rsidRPr="00E67BF1">
        <w:rPr>
          <w:rFonts w:ascii="Times New Roman" w:hAnsi="Times New Roman"/>
          <w:color w:val="333333"/>
          <w:sz w:val="24"/>
          <w:szCs w:val="24"/>
          <w:shd w:val="clear" w:color="auto" w:fill="FFFFFF"/>
        </w:rPr>
        <w:t xml:space="preserve"> 267 с.</w:t>
      </w:r>
    </w:p>
    <w:p w14:paraId="0FC3CEFD" w14:textId="3CCFB020" w:rsidR="00B969D0" w:rsidRPr="00E67BF1" w:rsidRDefault="00B969D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Козырев Г.И. Введение в конфликтологию. – М.: ВЛАДОС, 2000. – 176 с.</w:t>
      </w:r>
    </w:p>
    <w:p w14:paraId="5F85F68E" w14:textId="7E83097B" w:rsidR="000E30F7" w:rsidRPr="00E67BF1" w:rsidRDefault="000E30F7"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Осипова Н.В. Методологические основы конфликтологии. – Ставрополь: СКФУ, 2019. – 104 с.</w:t>
      </w:r>
    </w:p>
    <w:p w14:paraId="040FBF5B" w14:textId="329C9562" w:rsidR="00EE7830" w:rsidRPr="00DB6D54"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Прошанов С.Л. Краткий словарь-справочник по конфликтологии. – М.: АПК и ППРО, 2005. – 40 с.</w:t>
      </w:r>
    </w:p>
    <w:p w14:paraId="42595867" w14:textId="75D5E5E0" w:rsidR="00DB6D54" w:rsidRPr="000E30F7" w:rsidRDefault="00DB6D54"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Хасан Б.И. Психотехника конфликта и конфликтная компетентность</w:t>
      </w:r>
      <w:r w:rsidR="00C75AB8">
        <w:rPr>
          <w:rFonts w:ascii="Times New Roman" w:hAnsi="Times New Roman"/>
          <w:sz w:val="24"/>
          <w:szCs w:val="24"/>
          <w:lang w:val="kk-KZ"/>
        </w:rPr>
        <w:t xml:space="preserve">. – М.: </w:t>
      </w:r>
      <w:r w:rsidR="00EE7830">
        <w:rPr>
          <w:rFonts w:ascii="Times New Roman" w:hAnsi="Times New Roman"/>
          <w:sz w:val="24"/>
          <w:szCs w:val="24"/>
          <w:lang w:val="kk-KZ"/>
        </w:rPr>
        <w:t xml:space="preserve">Академия, </w:t>
      </w:r>
      <w:r w:rsidR="00C75AB8">
        <w:rPr>
          <w:rFonts w:ascii="Times New Roman" w:hAnsi="Times New Roman"/>
          <w:sz w:val="24"/>
          <w:szCs w:val="24"/>
          <w:lang w:val="kk-KZ"/>
        </w:rPr>
        <w:t>2001.</w:t>
      </w:r>
      <w:r w:rsidR="00EE7830">
        <w:rPr>
          <w:rFonts w:ascii="Times New Roman" w:hAnsi="Times New Roman"/>
          <w:sz w:val="24"/>
          <w:szCs w:val="24"/>
          <w:lang w:val="kk-KZ"/>
        </w:rPr>
        <w:t xml:space="preserve"> – 194 с.</w:t>
      </w:r>
    </w:p>
    <w:p w14:paraId="0AB61D36" w14:textId="4EC465E6" w:rsidR="00A97D47" w:rsidRPr="00F075F9" w:rsidRDefault="00F075F9"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Шевчук</w:t>
      </w:r>
      <w:r w:rsidR="000E30F7">
        <w:rPr>
          <w:rFonts w:ascii="Times New Roman" w:hAnsi="Times New Roman"/>
          <w:sz w:val="24"/>
          <w:szCs w:val="24"/>
          <w:lang w:val="kk-KZ"/>
        </w:rPr>
        <w:t xml:space="preserve"> Д.А</w:t>
      </w:r>
      <w:r w:rsidR="00A97D47" w:rsidRPr="00F075F9">
        <w:rPr>
          <w:rFonts w:ascii="Times New Roman" w:hAnsi="Times New Roman"/>
          <w:sz w:val="24"/>
          <w:szCs w:val="24"/>
        </w:rPr>
        <w:t xml:space="preserve">. </w:t>
      </w:r>
      <w:r w:rsidR="000E30F7">
        <w:rPr>
          <w:rFonts w:ascii="Times New Roman" w:hAnsi="Times New Roman"/>
          <w:sz w:val="24"/>
          <w:szCs w:val="24"/>
          <w:lang w:val="kk-KZ"/>
        </w:rPr>
        <w:t>Конфликты: как им управлять</w:t>
      </w:r>
      <w:r w:rsidR="00A97D47" w:rsidRPr="00F075F9">
        <w:rPr>
          <w:rFonts w:ascii="Times New Roman" w:hAnsi="Times New Roman"/>
          <w:sz w:val="24"/>
          <w:szCs w:val="24"/>
        </w:rPr>
        <w:t xml:space="preserve">. – </w:t>
      </w:r>
      <w:r w:rsidR="000E30F7">
        <w:rPr>
          <w:rFonts w:ascii="Times New Roman" w:hAnsi="Times New Roman"/>
          <w:sz w:val="24"/>
          <w:szCs w:val="24"/>
          <w:lang w:val="kk-KZ"/>
        </w:rPr>
        <w:t>М.</w:t>
      </w:r>
      <w:r w:rsidR="00A97D47" w:rsidRPr="00F075F9">
        <w:rPr>
          <w:rFonts w:ascii="Times New Roman" w:hAnsi="Times New Roman"/>
          <w:sz w:val="24"/>
          <w:szCs w:val="24"/>
        </w:rPr>
        <w:t xml:space="preserve">: </w:t>
      </w:r>
      <w:r w:rsidR="000E30F7">
        <w:rPr>
          <w:rFonts w:ascii="Times New Roman" w:hAnsi="Times New Roman"/>
          <w:sz w:val="24"/>
          <w:szCs w:val="24"/>
          <w:lang w:val="kk-KZ"/>
        </w:rPr>
        <w:t>Грос Медиа</w:t>
      </w:r>
      <w:r w:rsidR="00A97D47" w:rsidRPr="00F075F9">
        <w:rPr>
          <w:rFonts w:ascii="Times New Roman" w:hAnsi="Times New Roman"/>
          <w:sz w:val="24"/>
          <w:szCs w:val="24"/>
        </w:rPr>
        <w:t xml:space="preserve">, </w:t>
      </w:r>
      <w:r w:rsidR="000E30F7">
        <w:rPr>
          <w:rFonts w:ascii="Times New Roman" w:hAnsi="Times New Roman"/>
          <w:sz w:val="24"/>
          <w:szCs w:val="24"/>
          <w:lang w:val="kk-KZ"/>
        </w:rPr>
        <w:t>2000</w:t>
      </w:r>
      <w:r w:rsidR="00A97D47" w:rsidRPr="00F075F9">
        <w:rPr>
          <w:rFonts w:ascii="Times New Roman" w:hAnsi="Times New Roman"/>
          <w:sz w:val="24"/>
          <w:szCs w:val="24"/>
        </w:rPr>
        <w:t xml:space="preserve">. – </w:t>
      </w:r>
      <w:r w:rsidR="000E30F7">
        <w:rPr>
          <w:rFonts w:ascii="Times New Roman" w:hAnsi="Times New Roman"/>
          <w:sz w:val="24"/>
          <w:szCs w:val="24"/>
          <w:lang w:val="kk-KZ"/>
        </w:rPr>
        <w:t>598</w:t>
      </w:r>
      <w:r w:rsidR="00A97D47" w:rsidRPr="00F075F9">
        <w:rPr>
          <w:rFonts w:ascii="Times New Roman" w:hAnsi="Times New Roman"/>
          <w:sz w:val="24"/>
          <w:szCs w:val="24"/>
        </w:rPr>
        <w:t xml:space="preserve"> с.</w:t>
      </w:r>
    </w:p>
    <w:p w14:paraId="32800DFD"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67A44F72"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151DB63E" w14:textId="6BE5FBF2" w:rsidR="007C7E51" w:rsidRPr="00F075F9" w:rsidRDefault="00A97D47" w:rsidP="00D81114">
      <w:pPr>
        <w:widowControl w:val="0"/>
        <w:tabs>
          <w:tab w:val="left" w:pos="284"/>
        </w:tabs>
        <w:spacing w:after="0" w:line="240" w:lineRule="auto"/>
        <w:jc w:val="both"/>
        <w:rPr>
          <w:rFonts w:ascii="Times New Roman" w:hAnsi="Times New Roman"/>
          <w:b/>
          <w:sz w:val="24"/>
          <w:szCs w:val="24"/>
        </w:rPr>
      </w:pPr>
      <w:r w:rsidRPr="00F075F9">
        <w:rPr>
          <w:rFonts w:ascii="Times New Roman" w:hAnsi="Times New Roman"/>
          <w:b/>
          <w:sz w:val="24"/>
          <w:szCs w:val="24"/>
        </w:rPr>
        <w:t>М</w:t>
      </w:r>
      <w:r w:rsidR="00B12F9A" w:rsidRPr="00F075F9">
        <w:rPr>
          <w:rFonts w:ascii="Times New Roman" w:hAnsi="Times New Roman"/>
          <w:b/>
          <w:sz w:val="24"/>
          <w:szCs w:val="24"/>
          <w:lang w:val="kk-KZ"/>
        </w:rPr>
        <w:t>О</w:t>
      </w:r>
      <w:r w:rsidRPr="00F075F9">
        <w:rPr>
          <w:rFonts w:ascii="Times New Roman" w:hAnsi="Times New Roman"/>
          <w:b/>
          <w:sz w:val="24"/>
          <w:szCs w:val="24"/>
        </w:rPr>
        <w:t xml:space="preserve">ӨЖ </w:t>
      </w:r>
      <w:r w:rsidR="007C7E51" w:rsidRPr="00F075F9">
        <w:rPr>
          <w:rFonts w:ascii="Times New Roman" w:hAnsi="Times New Roman"/>
          <w:b/>
          <w:sz w:val="24"/>
          <w:szCs w:val="24"/>
          <w:lang w:val="kk-KZ"/>
        </w:rPr>
        <w:t xml:space="preserve">3. </w:t>
      </w:r>
      <w:r w:rsidRPr="00F075F9">
        <w:rPr>
          <w:rFonts w:ascii="Times New Roman" w:hAnsi="Times New Roman"/>
          <w:sz w:val="24"/>
          <w:szCs w:val="24"/>
        </w:rPr>
        <w:t xml:space="preserve"> </w:t>
      </w:r>
      <w:r w:rsidR="007C7E51" w:rsidRPr="00F075F9">
        <w:rPr>
          <w:rFonts w:ascii="Times New Roman" w:hAnsi="Times New Roman"/>
          <w:b/>
          <w:sz w:val="24"/>
          <w:szCs w:val="24"/>
          <w:lang w:val="kk-KZ"/>
        </w:rPr>
        <w:t>М</w:t>
      </w:r>
      <w:r w:rsidR="007C7E51" w:rsidRPr="00F075F9">
        <w:rPr>
          <w:rFonts w:ascii="Times New Roman" w:hAnsi="Times New Roman"/>
          <w:b/>
          <w:sz w:val="24"/>
          <w:szCs w:val="24"/>
        </w:rPr>
        <w:t>ӨЖ 2 орындау бойынша кеңес беру</w:t>
      </w:r>
    </w:p>
    <w:p w14:paraId="0E311699" w14:textId="670DBD22" w:rsidR="00A97D47" w:rsidRPr="00137247" w:rsidRDefault="007C7E51" w:rsidP="00D8111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r w:rsidR="00A97D47" w:rsidRPr="00137247">
        <w:rPr>
          <w:rFonts w:ascii="Times New Roman" w:hAnsi="Times New Roman"/>
          <w:b/>
          <w:sz w:val="24"/>
          <w:szCs w:val="24"/>
        </w:rPr>
        <w:t>Орындау мерзімі – 7 апта.</w:t>
      </w:r>
    </w:p>
    <w:p w14:paraId="1FFA1395" w14:textId="02DCE0A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007C7E51" w:rsidRPr="00137247">
        <w:rPr>
          <w:rFonts w:ascii="Times New Roman" w:hAnsi="Times New Roman"/>
          <w:sz w:val="24"/>
          <w:szCs w:val="24"/>
          <w:lang w:val="kk-KZ"/>
        </w:rPr>
        <w:t>ауызша</w:t>
      </w:r>
      <w:r w:rsidRPr="00137247">
        <w:rPr>
          <w:rFonts w:ascii="Times New Roman" w:hAnsi="Times New Roman"/>
          <w:sz w:val="24"/>
          <w:szCs w:val="24"/>
          <w:lang w:val="kk-KZ"/>
        </w:rPr>
        <w:t>.</w:t>
      </w:r>
    </w:p>
    <w:p w14:paraId="57CDFF03" w14:textId="77777777" w:rsidR="00D81114" w:rsidRPr="00137247" w:rsidRDefault="00D81114" w:rsidP="00D81114">
      <w:pPr>
        <w:keepNext/>
        <w:tabs>
          <w:tab w:val="center" w:pos="9639"/>
        </w:tabs>
        <w:autoSpaceDE w:val="0"/>
        <w:autoSpaceDN w:val="0"/>
        <w:spacing w:after="0" w:line="240" w:lineRule="auto"/>
        <w:outlineLvl w:val="1"/>
        <w:rPr>
          <w:rFonts w:ascii="Times New Roman" w:hAnsi="Times New Roman"/>
          <w:b/>
          <w:sz w:val="24"/>
          <w:szCs w:val="24"/>
          <w:lang w:val="kk-KZ"/>
        </w:rPr>
      </w:pPr>
    </w:p>
    <w:p w14:paraId="15BA1D13" w14:textId="77777777" w:rsidR="00D81114" w:rsidRPr="00137247" w:rsidRDefault="00D81114" w:rsidP="00D81114">
      <w:pPr>
        <w:widowControl w:val="0"/>
        <w:tabs>
          <w:tab w:val="left" w:pos="284"/>
        </w:tabs>
        <w:spacing w:after="0" w:line="240" w:lineRule="auto"/>
        <w:jc w:val="both"/>
        <w:rPr>
          <w:rFonts w:ascii="Times New Roman" w:hAnsi="Times New Roman"/>
          <w:b/>
          <w:sz w:val="24"/>
          <w:szCs w:val="24"/>
          <w:lang w:val="kk-KZ"/>
        </w:rPr>
      </w:pPr>
    </w:p>
    <w:p w14:paraId="1775BAAF" w14:textId="7B0E59E0" w:rsidR="007C7E51" w:rsidRPr="00137247" w:rsidRDefault="00A97D47" w:rsidP="002017B8">
      <w:pPr>
        <w:keepNext/>
        <w:autoSpaceDE w:val="0"/>
        <w:autoSpaceDN w:val="0"/>
        <w:spacing w:after="0" w:line="240" w:lineRule="auto"/>
        <w:outlineLvl w:val="1"/>
        <w:rPr>
          <w:rFonts w:ascii="Times New Roman" w:hAnsi="Times New Roman"/>
          <w:sz w:val="24"/>
          <w:szCs w:val="24"/>
          <w:lang w:val="uk-UA"/>
        </w:rPr>
      </w:pPr>
      <w:r w:rsidRPr="00137247">
        <w:rPr>
          <w:rFonts w:ascii="Times New Roman" w:hAnsi="Times New Roman"/>
          <w:sz w:val="24"/>
          <w:szCs w:val="24"/>
        </w:rPr>
        <w:t xml:space="preserve"> </w:t>
      </w:r>
      <w:r w:rsidR="007C7E51" w:rsidRPr="00137247">
        <w:rPr>
          <w:rFonts w:ascii="Times New Roman" w:hAnsi="Times New Roman"/>
          <w:b/>
          <w:sz w:val="24"/>
          <w:szCs w:val="24"/>
          <w:lang w:val="uk-UA"/>
        </w:rPr>
        <w:t>М</w:t>
      </w:r>
      <w:r w:rsidRPr="00137247">
        <w:rPr>
          <w:rFonts w:ascii="Times New Roman" w:hAnsi="Times New Roman"/>
          <w:b/>
          <w:sz w:val="24"/>
          <w:szCs w:val="24"/>
          <w:lang w:val="uk-UA"/>
        </w:rPr>
        <w:t xml:space="preserve">ӨЖ </w:t>
      </w:r>
      <w:r w:rsidR="007C7E51" w:rsidRPr="00137247">
        <w:rPr>
          <w:rFonts w:ascii="Times New Roman" w:hAnsi="Times New Roman"/>
          <w:b/>
          <w:sz w:val="24"/>
          <w:szCs w:val="24"/>
          <w:lang w:val="uk-UA"/>
        </w:rPr>
        <w:t>2</w:t>
      </w:r>
      <w:r w:rsidRPr="00137247">
        <w:rPr>
          <w:rFonts w:ascii="Times New Roman" w:hAnsi="Times New Roman"/>
          <w:b/>
          <w:color w:val="C00000"/>
          <w:sz w:val="24"/>
          <w:szCs w:val="24"/>
          <w:lang w:val="uk-UA"/>
        </w:rPr>
        <w:t xml:space="preserve">.  </w:t>
      </w:r>
      <w:r w:rsidR="00C45048" w:rsidRPr="00137247">
        <w:rPr>
          <w:rFonts w:ascii="Times New Roman" w:hAnsi="Times New Roman"/>
          <w:b/>
          <w:sz w:val="24"/>
          <w:szCs w:val="24"/>
          <w:lang w:val="kk-KZ"/>
        </w:rPr>
        <w:t>Этникалық және ұрпақ арасындағы қақтығыстар</w:t>
      </w:r>
      <w:r w:rsidR="00C45048" w:rsidRPr="00137247">
        <w:rPr>
          <w:rFonts w:ascii="Times New Roman" w:hAnsi="Times New Roman"/>
          <w:sz w:val="24"/>
          <w:szCs w:val="24"/>
          <w:lang w:val="uk-UA"/>
        </w:rPr>
        <w:t xml:space="preserve">  </w:t>
      </w:r>
      <w:r w:rsidRPr="00137247">
        <w:rPr>
          <w:rFonts w:ascii="Times New Roman" w:hAnsi="Times New Roman"/>
          <w:sz w:val="24"/>
          <w:szCs w:val="24"/>
          <w:lang w:val="uk-UA"/>
        </w:rPr>
        <w:t xml:space="preserve">(сын-пікір, үзінділерінен конспект). </w:t>
      </w:r>
    </w:p>
    <w:p w14:paraId="3592381C" w14:textId="5EB9BE02" w:rsidR="00A97D47" w:rsidRPr="00137247" w:rsidRDefault="00A97D47" w:rsidP="002017B8">
      <w:pPr>
        <w:keepNext/>
        <w:autoSpaceDE w:val="0"/>
        <w:autoSpaceDN w:val="0"/>
        <w:spacing w:after="0" w:line="240" w:lineRule="auto"/>
        <w:outlineLvl w:val="1"/>
        <w:rPr>
          <w:rFonts w:ascii="Times New Roman" w:hAnsi="Times New Roman"/>
          <w:b/>
          <w:sz w:val="24"/>
          <w:szCs w:val="24"/>
          <w:lang w:val="uk-UA"/>
        </w:rPr>
      </w:pPr>
      <w:r w:rsidRPr="00137247">
        <w:rPr>
          <w:rFonts w:ascii="Times New Roman" w:hAnsi="Times New Roman"/>
          <w:b/>
          <w:sz w:val="24"/>
          <w:szCs w:val="24"/>
          <w:lang w:val="uk-UA"/>
        </w:rPr>
        <w:t xml:space="preserve">Орындау мерзімі – </w:t>
      </w:r>
      <w:r w:rsidR="007C7E51" w:rsidRPr="00137247">
        <w:rPr>
          <w:rFonts w:ascii="Times New Roman" w:hAnsi="Times New Roman"/>
          <w:b/>
          <w:sz w:val="24"/>
          <w:szCs w:val="24"/>
          <w:lang w:val="uk-UA"/>
        </w:rPr>
        <w:t>8</w:t>
      </w:r>
      <w:r w:rsidRPr="00137247">
        <w:rPr>
          <w:rFonts w:ascii="Times New Roman" w:hAnsi="Times New Roman"/>
          <w:b/>
          <w:sz w:val="24"/>
          <w:szCs w:val="24"/>
          <w:lang w:val="uk-UA"/>
        </w:rPr>
        <w:t xml:space="preserve"> апта.</w:t>
      </w:r>
    </w:p>
    <w:p w14:paraId="15C3C21B" w14:textId="5385487F"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457F656F" w14:textId="77777777" w:rsidR="00A97D47" w:rsidRPr="00137247" w:rsidRDefault="00A97D47" w:rsidP="002017B8">
      <w:pPr>
        <w:keepNext/>
        <w:autoSpaceDE w:val="0"/>
        <w:autoSpaceDN w:val="0"/>
        <w:spacing w:after="0" w:line="240" w:lineRule="auto"/>
        <w:outlineLvl w:val="1"/>
        <w:rPr>
          <w:rFonts w:ascii="Times New Roman" w:hAnsi="Times New Roman"/>
          <w:b/>
          <w:color w:val="C00000"/>
          <w:sz w:val="24"/>
          <w:szCs w:val="24"/>
          <w:lang w:val="kk-KZ"/>
        </w:rPr>
      </w:pPr>
    </w:p>
    <w:p w14:paraId="4363364E" w14:textId="2CB697B8" w:rsidR="00A97D47" w:rsidRPr="0063378E" w:rsidRDefault="00A97D47" w:rsidP="002017B8">
      <w:pPr>
        <w:keepNext/>
        <w:autoSpaceDE w:val="0"/>
        <w:autoSpaceDN w:val="0"/>
        <w:spacing w:after="0" w:line="240" w:lineRule="auto"/>
        <w:outlineLvl w:val="1"/>
        <w:rPr>
          <w:rFonts w:ascii="Times New Roman" w:hAnsi="Times New Roman"/>
          <w:sz w:val="24"/>
          <w:szCs w:val="24"/>
          <w:lang w:val="uk-UA"/>
        </w:rPr>
      </w:pPr>
      <w:r w:rsidRPr="00137247">
        <w:rPr>
          <w:rFonts w:ascii="Times New Roman" w:hAnsi="Times New Roman"/>
          <w:b/>
          <w:sz w:val="24"/>
          <w:szCs w:val="24"/>
          <w:lang w:val="uk-UA"/>
        </w:rPr>
        <w:t>Мақсат</w:t>
      </w:r>
      <w:r w:rsidR="0063378E">
        <w:rPr>
          <w:rFonts w:ascii="Times New Roman" w:hAnsi="Times New Roman"/>
          <w:b/>
          <w:sz w:val="24"/>
          <w:szCs w:val="24"/>
          <w:lang w:val="uk-UA"/>
        </w:rPr>
        <w:t xml:space="preserve">: </w:t>
      </w:r>
      <w:r w:rsidR="0063378E" w:rsidRPr="0063378E">
        <w:rPr>
          <w:rFonts w:ascii="Times New Roman" w:hAnsi="Times New Roman"/>
          <w:sz w:val="24"/>
          <w:szCs w:val="24"/>
          <w:lang w:val="uk-UA"/>
        </w:rPr>
        <w:t>Қазіргі этникалық конфликтология әдістерінің көмегімен әртүрлі ұлттар мен халықтардың этникалық мүдделерінің соқтығысуының ықтмал қақтығыс аймақтарының</w:t>
      </w:r>
      <w:r w:rsidRPr="0063378E">
        <w:rPr>
          <w:rFonts w:ascii="Times New Roman" w:hAnsi="Times New Roman"/>
          <w:sz w:val="24"/>
          <w:szCs w:val="24"/>
          <w:lang w:val="uk-UA"/>
        </w:rPr>
        <w:t xml:space="preserve"> жағдайын көрсету</w:t>
      </w:r>
      <w:r w:rsidR="0063378E" w:rsidRPr="0063378E">
        <w:rPr>
          <w:rFonts w:ascii="Times New Roman" w:hAnsi="Times New Roman"/>
          <w:sz w:val="24"/>
          <w:szCs w:val="24"/>
          <w:lang w:val="uk-UA"/>
        </w:rPr>
        <w:t>; сонымен қатар ұрпақ арасындағы қақтығыстардың ерекшеліктерін айқындау</w:t>
      </w:r>
      <w:r w:rsidRPr="0063378E">
        <w:rPr>
          <w:rFonts w:ascii="Times New Roman" w:hAnsi="Times New Roman"/>
          <w:sz w:val="24"/>
          <w:szCs w:val="24"/>
          <w:lang w:val="uk-UA"/>
        </w:rPr>
        <w:t xml:space="preserve">. </w:t>
      </w:r>
    </w:p>
    <w:p w14:paraId="39A85C3D" w14:textId="0AE76B5A"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uk-UA"/>
        </w:rPr>
      </w:pPr>
    </w:p>
    <w:p w14:paraId="15BC38E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50272627" w14:textId="6C7DDB26"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1</w:t>
      </w:r>
      <w:r w:rsidRPr="00137247">
        <w:rPr>
          <w:rFonts w:ascii="Times New Roman" w:hAnsi="Times New Roman"/>
          <w:color w:val="C00000"/>
          <w:sz w:val="24"/>
          <w:szCs w:val="24"/>
          <w:lang w:val="uk-UA"/>
        </w:rPr>
        <w:t xml:space="preserve">. </w:t>
      </w:r>
      <w:r w:rsidR="008A3926">
        <w:rPr>
          <w:rFonts w:ascii="Times New Roman" w:hAnsi="Times New Roman"/>
          <w:sz w:val="24"/>
          <w:szCs w:val="24"/>
          <w:lang w:val="uk-UA"/>
        </w:rPr>
        <w:t>Этни</w:t>
      </w:r>
      <w:r w:rsidR="007F5269">
        <w:rPr>
          <w:rFonts w:ascii="Times New Roman" w:hAnsi="Times New Roman"/>
          <w:sz w:val="24"/>
          <w:szCs w:val="24"/>
          <w:lang w:val="uk-UA"/>
        </w:rPr>
        <w:t>калық қақтығыстар және олардың шығу көздері</w:t>
      </w:r>
      <w:r w:rsidRPr="008A3926">
        <w:rPr>
          <w:rFonts w:ascii="Times New Roman" w:hAnsi="Times New Roman"/>
          <w:sz w:val="24"/>
          <w:szCs w:val="24"/>
          <w:lang w:val="uk-UA"/>
        </w:rPr>
        <w:t xml:space="preserve">. </w:t>
      </w:r>
    </w:p>
    <w:p w14:paraId="08EF7B84" w14:textId="41F57B3A"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2. </w:t>
      </w:r>
      <w:r w:rsidR="007F5269">
        <w:rPr>
          <w:rFonts w:ascii="Times New Roman" w:hAnsi="Times New Roman"/>
          <w:sz w:val="24"/>
          <w:szCs w:val="24"/>
          <w:lang w:val="uk-UA"/>
        </w:rPr>
        <w:t>Этникалық қақтығыстарды шешу жолдары</w:t>
      </w:r>
      <w:r w:rsidRPr="008A3926">
        <w:rPr>
          <w:rFonts w:ascii="Times New Roman" w:hAnsi="Times New Roman"/>
          <w:sz w:val="24"/>
          <w:szCs w:val="24"/>
          <w:lang w:val="uk-UA"/>
        </w:rPr>
        <w:t xml:space="preserve">. </w:t>
      </w:r>
    </w:p>
    <w:p w14:paraId="66622628" w14:textId="01853AE3" w:rsidR="00A97D47"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3. </w:t>
      </w:r>
      <w:r w:rsidR="008A3926">
        <w:rPr>
          <w:rFonts w:ascii="Times New Roman" w:hAnsi="Times New Roman"/>
          <w:sz w:val="24"/>
          <w:szCs w:val="24"/>
          <w:lang w:val="uk-UA"/>
        </w:rPr>
        <w:t>Ұрпақ арасындағы қақтығыстар</w:t>
      </w:r>
      <w:r w:rsidRPr="008A3926">
        <w:rPr>
          <w:rFonts w:ascii="Times New Roman" w:hAnsi="Times New Roman"/>
          <w:sz w:val="24"/>
          <w:szCs w:val="24"/>
          <w:lang w:val="uk-UA"/>
        </w:rPr>
        <w:t>.</w:t>
      </w:r>
    </w:p>
    <w:p w14:paraId="6F30CFA2" w14:textId="4D2223BB" w:rsidR="007F5269" w:rsidRPr="008A3926" w:rsidRDefault="007F5269" w:rsidP="002017B8">
      <w:pPr>
        <w:keepNext/>
        <w:autoSpaceDE w:val="0"/>
        <w:autoSpaceDN w:val="0"/>
        <w:spacing w:after="0" w:line="240" w:lineRule="auto"/>
        <w:outlineLvl w:val="1"/>
        <w:rPr>
          <w:rFonts w:ascii="Times New Roman" w:hAnsi="Times New Roman"/>
          <w:sz w:val="24"/>
          <w:szCs w:val="24"/>
          <w:lang w:val="uk-UA"/>
        </w:rPr>
      </w:pPr>
      <w:r>
        <w:rPr>
          <w:rFonts w:ascii="Times New Roman" w:hAnsi="Times New Roman"/>
          <w:sz w:val="24"/>
          <w:szCs w:val="24"/>
          <w:lang w:val="uk-UA"/>
        </w:rPr>
        <w:t>4.</w:t>
      </w:r>
      <w:r w:rsidRPr="007F5269">
        <w:rPr>
          <w:rFonts w:ascii="Times New Roman" w:hAnsi="Times New Roman"/>
          <w:sz w:val="24"/>
          <w:szCs w:val="24"/>
          <w:lang w:val="uk-UA"/>
        </w:rPr>
        <w:t xml:space="preserve"> </w:t>
      </w:r>
      <w:r>
        <w:rPr>
          <w:rFonts w:ascii="Times New Roman" w:hAnsi="Times New Roman"/>
          <w:sz w:val="24"/>
          <w:szCs w:val="24"/>
          <w:lang w:val="uk-UA"/>
        </w:rPr>
        <w:t>Этносаралық қақтығыстардың алдын алу және реттеу.</w:t>
      </w:r>
    </w:p>
    <w:p w14:paraId="5E5EB701"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lang w:val="uk-UA"/>
        </w:rPr>
      </w:pPr>
    </w:p>
    <w:p w14:paraId="729F7F78" w14:textId="77777777"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i/>
          <w:sz w:val="24"/>
          <w:szCs w:val="24"/>
          <w:lang w:val="be-BY" w:eastAsia="ko-KR"/>
        </w:rPr>
        <w:t>Әдістемелік нұсқау:</w:t>
      </w:r>
    </w:p>
    <w:p w14:paraId="6BEA2430" w14:textId="7F1D7CE6" w:rsidR="00A97D47" w:rsidRPr="00137247" w:rsidRDefault="009A6B7A" w:rsidP="002017B8">
      <w:pPr>
        <w:spacing w:after="0" w:line="240" w:lineRule="auto"/>
        <w:rPr>
          <w:rFonts w:ascii="Times New Roman" w:hAnsi="Times New Roman"/>
          <w:sz w:val="24"/>
          <w:szCs w:val="24"/>
          <w:lang w:val="be-BY"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107B408C" w14:textId="77777777" w:rsidR="00A97D47" w:rsidRPr="00137247" w:rsidRDefault="00A97D47" w:rsidP="002017B8">
      <w:pPr>
        <w:spacing w:after="0" w:line="240" w:lineRule="auto"/>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6367FF1E" w14:textId="77777777" w:rsidR="00A97D47" w:rsidRPr="00137247" w:rsidRDefault="00A97D47" w:rsidP="002017B8">
      <w:pPr>
        <w:keepNext/>
        <w:autoSpaceDE w:val="0"/>
        <w:autoSpaceDN w:val="0"/>
        <w:spacing w:after="0" w:line="240" w:lineRule="auto"/>
        <w:outlineLvl w:val="1"/>
        <w:rPr>
          <w:rFonts w:ascii="Times New Roman" w:hAnsi="Times New Roman"/>
          <w:sz w:val="24"/>
          <w:szCs w:val="24"/>
          <w:lang w:val="be-BY"/>
        </w:rPr>
      </w:pPr>
    </w:p>
    <w:p w14:paraId="27B30DF2"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be-BY"/>
        </w:rPr>
      </w:pPr>
    </w:p>
    <w:p w14:paraId="1B2AD3E9" w14:textId="43EFDD39" w:rsidR="00A97D47" w:rsidRPr="00164B4F" w:rsidRDefault="00A97D47" w:rsidP="002017B8">
      <w:pPr>
        <w:keepNext/>
        <w:autoSpaceDE w:val="0"/>
        <w:autoSpaceDN w:val="0"/>
        <w:spacing w:after="0" w:line="240" w:lineRule="auto"/>
        <w:outlineLvl w:val="1"/>
        <w:rPr>
          <w:rFonts w:ascii="Times New Roman" w:hAnsi="Times New Roman"/>
          <w:b/>
          <w:sz w:val="24"/>
          <w:szCs w:val="24"/>
          <w:lang w:val="kk-KZ"/>
        </w:rPr>
      </w:pPr>
      <w:r w:rsidRPr="00164B4F">
        <w:rPr>
          <w:rFonts w:ascii="Times New Roman" w:hAnsi="Times New Roman"/>
          <w:b/>
          <w:sz w:val="24"/>
          <w:szCs w:val="24"/>
        </w:rPr>
        <w:t>Әдебиеттер тізімі</w:t>
      </w:r>
      <w:r w:rsidR="00AE36DF" w:rsidRPr="00164B4F">
        <w:rPr>
          <w:rFonts w:ascii="Times New Roman" w:hAnsi="Times New Roman"/>
          <w:b/>
          <w:sz w:val="24"/>
          <w:szCs w:val="24"/>
          <w:lang w:val="kk-KZ"/>
        </w:rPr>
        <w:t>:</w:t>
      </w:r>
    </w:p>
    <w:p w14:paraId="7D25A5D2" w14:textId="77777777"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bookmarkStart w:id="4" w:name="_Hlk123165046"/>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r w:rsidRPr="007F5269">
        <w:rPr>
          <w:rFonts w:ascii="Times New Roman" w:hAnsi="Times New Roman"/>
          <w:sz w:val="24"/>
          <w:szCs w:val="24"/>
        </w:rPr>
        <w:t>аст</w:t>
      </w:r>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bookmarkEnd w:id="4"/>
    <w:p w14:paraId="2857757B" w14:textId="0DE7112C"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01F3B93F" w14:textId="77777777" w:rsidR="007F5269" w:rsidRPr="007F5269" w:rsidRDefault="007F5269" w:rsidP="007F5269">
      <w:pPr>
        <w:pStyle w:val="a3"/>
        <w:numPr>
          <w:ilvl w:val="0"/>
          <w:numId w:val="15"/>
        </w:numPr>
        <w:spacing w:after="0" w:line="240" w:lineRule="auto"/>
        <w:ind w:left="426"/>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4DAFB193" w14:textId="17BAC46B" w:rsidR="008A3926" w:rsidRPr="007F5269" w:rsidRDefault="008A3926" w:rsidP="007F5269">
      <w:pPr>
        <w:pStyle w:val="a3"/>
        <w:numPr>
          <w:ilvl w:val="0"/>
          <w:numId w:val="15"/>
        </w:numPr>
        <w:spacing w:after="160" w:line="259" w:lineRule="auto"/>
        <w:ind w:left="426"/>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65391F83" w14:textId="0D25B357" w:rsidR="00C228B2" w:rsidRPr="00A23AF4" w:rsidRDefault="00164B4F" w:rsidP="007F5269">
      <w:pPr>
        <w:pStyle w:val="a3"/>
        <w:numPr>
          <w:ilvl w:val="0"/>
          <w:numId w:val="15"/>
        </w:numPr>
        <w:spacing w:after="160" w:line="259" w:lineRule="auto"/>
        <w:ind w:left="426"/>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00D45878"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000975A7"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00D45878"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7DA4E3DA" w14:textId="77777777" w:rsidR="00A23AF4" w:rsidRPr="00A23AF4" w:rsidRDefault="00A23AF4" w:rsidP="00A23AF4">
      <w:pPr>
        <w:pStyle w:val="a3"/>
        <w:widowControl w:val="0"/>
        <w:numPr>
          <w:ilvl w:val="0"/>
          <w:numId w:val="15"/>
        </w:numPr>
        <w:shd w:val="clear" w:color="auto" w:fill="FFFFFF"/>
        <w:autoSpaceDE w:val="0"/>
        <w:autoSpaceDN w:val="0"/>
        <w:adjustRightInd w:val="0"/>
        <w:spacing w:after="0" w:line="240" w:lineRule="auto"/>
        <w:ind w:left="426"/>
        <w:jc w:val="both"/>
        <w:rPr>
          <w:rFonts w:ascii="Times New Roman" w:hAnsi="Times New Roman"/>
          <w:spacing w:val="12"/>
          <w:sz w:val="24"/>
          <w:szCs w:val="24"/>
        </w:rPr>
      </w:pPr>
      <w:r w:rsidRPr="00A23AF4">
        <w:rPr>
          <w:rFonts w:ascii="Times New Roman" w:hAnsi="Times New Roman"/>
          <w:spacing w:val="12"/>
          <w:sz w:val="24"/>
          <w:szCs w:val="24"/>
        </w:rPr>
        <w:t>Калыш А.Б. Семья и брак в современном Казахстане. – Алматы: Арыс, 2013. – 464 с.</w:t>
      </w:r>
    </w:p>
    <w:p w14:paraId="01460450" w14:textId="64D06017" w:rsidR="000975A7" w:rsidRPr="007F5269" w:rsidRDefault="000975A7"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shd w:val="clear" w:color="auto" w:fill="FFFFFF"/>
        </w:rPr>
        <w:t xml:space="preserve">Ковачик П., Малиева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004B5A54"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7DD0FD25" w14:textId="77777777" w:rsidR="007F5269" w:rsidRPr="007F5269" w:rsidRDefault="007F5269" w:rsidP="007F5269">
      <w:pPr>
        <w:pStyle w:val="a3"/>
        <w:widowControl w:val="0"/>
        <w:numPr>
          <w:ilvl w:val="0"/>
          <w:numId w:val="15"/>
        </w:numPr>
        <w:tabs>
          <w:tab w:val="left" w:pos="284"/>
        </w:tabs>
        <w:spacing w:after="0" w:line="240" w:lineRule="auto"/>
        <w:ind w:left="426"/>
        <w:jc w:val="both"/>
        <w:rPr>
          <w:rFonts w:ascii="Times New Roman" w:hAnsi="Times New Roman"/>
          <w:sz w:val="24"/>
          <w:szCs w:val="24"/>
          <w:lang w:val="uk-UA"/>
        </w:rPr>
      </w:pPr>
      <w:r w:rsidRPr="007F5269">
        <w:rPr>
          <w:rFonts w:ascii="Times New Roman" w:hAnsi="Times New Roman"/>
          <w:sz w:val="24"/>
          <w:szCs w:val="24"/>
          <w:lang w:val="uk-UA"/>
        </w:rPr>
        <w:t xml:space="preserve">Кадыржанов Р.К. Этнокультурный символизм и национальная идентичность Казахстана / Под общ. ред. З.К. Шаукеновой. – Алматы: ИФПиР, 2014. – 168 с. </w:t>
      </w:r>
    </w:p>
    <w:p w14:paraId="179CE1F2" w14:textId="7B582FCF" w:rsidR="004B5A54" w:rsidRPr="00423885" w:rsidRDefault="004B5A54"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shd w:val="clear" w:color="auto" w:fill="FFFFFF"/>
        </w:rPr>
        <w:t xml:space="preserve">Лупьян Я.А. Барьеры общения, конфликты, стресс.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Ростов-на-Дону, 1991.</w:t>
      </w:r>
      <w:r w:rsidRPr="007F5269">
        <w:rPr>
          <w:rFonts w:ascii="Times New Roman" w:hAnsi="Times New Roman"/>
          <w:color w:val="333333"/>
          <w:sz w:val="24"/>
          <w:szCs w:val="24"/>
          <w:shd w:val="clear" w:color="auto" w:fill="FFFFFF"/>
          <w:lang w:val="kk-KZ"/>
        </w:rPr>
        <w:t xml:space="preserve"> – </w:t>
      </w:r>
      <w:r w:rsidRPr="007F5269">
        <w:rPr>
          <w:rFonts w:ascii="Times New Roman" w:hAnsi="Times New Roman"/>
          <w:color w:val="333333"/>
          <w:sz w:val="24"/>
          <w:szCs w:val="24"/>
          <w:shd w:val="clear" w:color="auto" w:fill="FFFFFF"/>
        </w:rPr>
        <w:t>328 с.</w:t>
      </w:r>
    </w:p>
    <w:p w14:paraId="05ED82FF" w14:textId="77777777" w:rsidR="00423885" w:rsidRPr="00436ED2" w:rsidRDefault="00423885" w:rsidP="00423885">
      <w:pPr>
        <w:pStyle w:val="a3"/>
        <w:numPr>
          <w:ilvl w:val="0"/>
          <w:numId w:val="15"/>
        </w:numPr>
        <w:spacing w:after="160" w:line="259" w:lineRule="auto"/>
        <w:ind w:left="426"/>
        <w:jc w:val="both"/>
        <w:rPr>
          <w:rFonts w:ascii="Times New Roman" w:hAnsi="Times New Roman"/>
          <w:b/>
          <w:sz w:val="24"/>
          <w:szCs w:val="24"/>
          <w:lang w:val="kk-KZ"/>
        </w:rPr>
      </w:pPr>
      <w:r w:rsidRPr="00377D24">
        <w:rPr>
          <w:rFonts w:ascii="Times New Roman" w:hAnsi="Times New Roman"/>
          <w:sz w:val="24"/>
          <w:szCs w:val="24"/>
        </w:rPr>
        <w:t xml:space="preserve">Нарочницкая Е.А. </w:t>
      </w:r>
      <w:r w:rsidRPr="00423885">
        <w:rPr>
          <w:rFonts w:ascii="Times New Roman" w:hAnsi="Times New Roman"/>
          <w:sz w:val="24"/>
          <w:szCs w:val="24"/>
        </w:rPr>
        <w:t>Этнонациональные конфликты и их разрешение</w:t>
      </w:r>
      <w:r w:rsidRPr="00377D24">
        <w:rPr>
          <w:rFonts w:ascii="Times New Roman" w:hAnsi="Times New Roman"/>
          <w:sz w:val="24"/>
          <w:szCs w:val="24"/>
        </w:rPr>
        <w:t xml:space="preserve"> (полит. теории и опыт Запада) / РАН. ИНИОН. Центр науч.-информ. исслед. глобал. и регионал. пробл. Отд. Зап</w:t>
      </w:r>
      <w:r w:rsidRPr="00436ED2">
        <w:rPr>
          <w:rFonts w:ascii="Times New Roman" w:hAnsi="Times New Roman"/>
          <w:sz w:val="24"/>
          <w:szCs w:val="24"/>
        </w:rPr>
        <w:t xml:space="preserve">. Европы и Америки. </w:t>
      </w:r>
      <w:r w:rsidRPr="00436ED2">
        <w:rPr>
          <w:rFonts w:ascii="Times New Roman" w:hAnsi="Times New Roman"/>
          <w:sz w:val="24"/>
          <w:szCs w:val="24"/>
          <w:lang w:val="kk-KZ"/>
        </w:rPr>
        <w:t>–</w:t>
      </w:r>
      <w:r w:rsidRPr="00436ED2">
        <w:rPr>
          <w:rFonts w:ascii="Times New Roman" w:hAnsi="Times New Roman"/>
          <w:sz w:val="24"/>
          <w:szCs w:val="24"/>
        </w:rPr>
        <w:t xml:space="preserve"> М., 2000. </w:t>
      </w:r>
      <w:r w:rsidRPr="00436ED2">
        <w:rPr>
          <w:rFonts w:ascii="Times New Roman" w:hAnsi="Times New Roman"/>
          <w:sz w:val="24"/>
          <w:szCs w:val="24"/>
          <w:lang w:val="kk-KZ"/>
        </w:rPr>
        <w:t>–</w:t>
      </w:r>
      <w:r w:rsidRPr="00436ED2">
        <w:rPr>
          <w:rFonts w:ascii="Times New Roman" w:hAnsi="Times New Roman"/>
          <w:sz w:val="24"/>
          <w:szCs w:val="24"/>
        </w:rPr>
        <w:t xml:space="preserve"> 96 с.</w:t>
      </w:r>
    </w:p>
    <w:p w14:paraId="2EBC4591" w14:textId="702A7C45" w:rsidR="008A3926" w:rsidRPr="007F5269" w:rsidRDefault="008A3926"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color w:val="333333"/>
          <w:sz w:val="24"/>
          <w:szCs w:val="24"/>
          <w:shd w:val="clear" w:color="auto" w:fill="FFFFFF"/>
        </w:rPr>
        <w:t xml:space="preserve">Чернобровкин И.П. Этнонациональный конфликт: природа, типы и социальный контроль.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 xml:space="preserve">Ростов-на-Дону, 2003.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321 с.</w:t>
      </w:r>
    </w:p>
    <w:p w14:paraId="787E4F90" w14:textId="77777777" w:rsidR="00A97D47" w:rsidRPr="004B5A54" w:rsidRDefault="00A97D47" w:rsidP="002017B8">
      <w:pPr>
        <w:keepNext/>
        <w:autoSpaceDE w:val="0"/>
        <w:autoSpaceDN w:val="0"/>
        <w:spacing w:after="0" w:line="240" w:lineRule="auto"/>
        <w:outlineLvl w:val="1"/>
        <w:rPr>
          <w:rFonts w:ascii="Times New Roman" w:hAnsi="Times New Roman"/>
          <w:color w:val="C00000"/>
          <w:sz w:val="24"/>
          <w:szCs w:val="24"/>
          <w:lang w:val="kk-KZ"/>
        </w:rPr>
      </w:pPr>
    </w:p>
    <w:p w14:paraId="20BF3E3A" w14:textId="6284A8AE" w:rsidR="00A97D47" w:rsidRPr="00137247" w:rsidRDefault="00A97D47" w:rsidP="002017B8">
      <w:pPr>
        <w:keepNext/>
        <w:autoSpaceDE w:val="0"/>
        <w:autoSpaceDN w:val="0"/>
        <w:spacing w:after="0" w:line="240" w:lineRule="auto"/>
        <w:outlineLvl w:val="1"/>
        <w:rPr>
          <w:rFonts w:ascii="Times New Roman" w:hAnsi="Times New Roman"/>
          <w:sz w:val="24"/>
          <w:szCs w:val="24"/>
        </w:rPr>
      </w:pPr>
      <w:r w:rsidRPr="00137247">
        <w:rPr>
          <w:rFonts w:ascii="Times New Roman" w:hAnsi="Times New Roman"/>
          <w:b/>
          <w:sz w:val="24"/>
          <w:szCs w:val="24"/>
        </w:rPr>
        <w:t>М</w:t>
      </w:r>
      <w:r w:rsidR="007C7E51"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007C7E51" w:rsidRPr="00137247">
        <w:rPr>
          <w:rFonts w:ascii="Times New Roman" w:hAnsi="Times New Roman"/>
          <w:b/>
          <w:sz w:val="24"/>
          <w:szCs w:val="24"/>
          <w:lang w:val="kk-KZ"/>
        </w:rPr>
        <w:t>4</w:t>
      </w:r>
      <w:r w:rsidRPr="00137247">
        <w:rPr>
          <w:rFonts w:ascii="Times New Roman" w:hAnsi="Times New Roman"/>
          <w:b/>
          <w:sz w:val="24"/>
          <w:szCs w:val="24"/>
        </w:rPr>
        <w:t xml:space="preserve">. </w:t>
      </w:r>
      <w:r w:rsidR="00C45048" w:rsidRPr="00137247">
        <w:rPr>
          <w:rFonts w:ascii="Times New Roman" w:hAnsi="Times New Roman"/>
          <w:b/>
          <w:sz w:val="24"/>
          <w:szCs w:val="24"/>
          <w:lang w:val="kk-KZ"/>
        </w:rPr>
        <w:t>Саяси конфликтер</w:t>
      </w:r>
      <w:r w:rsidRPr="00137247">
        <w:rPr>
          <w:rFonts w:ascii="Times New Roman" w:hAnsi="Times New Roman"/>
          <w:sz w:val="24"/>
          <w:szCs w:val="24"/>
        </w:rPr>
        <w:t>.</w:t>
      </w:r>
    </w:p>
    <w:p w14:paraId="21F1CCBB" w14:textId="3CBE4231" w:rsidR="007C7E51" w:rsidRPr="00137247" w:rsidRDefault="007C7E51" w:rsidP="007C7E51">
      <w:pPr>
        <w:keepNext/>
        <w:autoSpaceDE w:val="0"/>
        <w:autoSpaceDN w:val="0"/>
        <w:spacing w:after="0" w:line="240" w:lineRule="auto"/>
        <w:outlineLvl w:val="1"/>
        <w:rPr>
          <w:rFonts w:ascii="Times New Roman" w:hAnsi="Times New Roman"/>
          <w:b/>
          <w:sz w:val="24"/>
          <w:szCs w:val="24"/>
          <w:lang w:val="uk-UA"/>
        </w:rPr>
      </w:pPr>
      <w:r w:rsidRPr="00137247">
        <w:rPr>
          <w:rFonts w:ascii="Times New Roman" w:hAnsi="Times New Roman"/>
          <w:b/>
          <w:sz w:val="24"/>
          <w:szCs w:val="24"/>
          <w:lang w:val="uk-UA"/>
        </w:rPr>
        <w:t>Орындау мерзімі – 10 апта.</w:t>
      </w:r>
    </w:p>
    <w:p w14:paraId="5447F241" w14:textId="44AC009B"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жазбаша.</w:t>
      </w:r>
    </w:p>
    <w:p w14:paraId="63C2F4BC"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18AE95D5" w14:textId="32FA75F5" w:rsidR="00932D9C" w:rsidRPr="00932D9C" w:rsidRDefault="00A97D47" w:rsidP="00932D9C">
      <w:pPr>
        <w:pStyle w:val="HTML"/>
        <w:shd w:val="clear" w:color="auto" w:fill="F8F9FA"/>
        <w:jc w:val="both"/>
        <w:rPr>
          <w:rFonts w:ascii="Times New Roman" w:hAnsi="Times New Roman" w:cs="Times New Roman"/>
          <w:color w:val="202124"/>
          <w:sz w:val="24"/>
          <w:szCs w:val="24"/>
          <w:lang w:val="kk-KZ"/>
        </w:rPr>
      </w:pPr>
      <w:r w:rsidRPr="00137247">
        <w:rPr>
          <w:rFonts w:ascii="Times New Roman" w:hAnsi="Times New Roman"/>
          <w:b/>
          <w:sz w:val="24"/>
          <w:szCs w:val="24"/>
          <w:lang w:val="kk-KZ"/>
        </w:rPr>
        <w:t xml:space="preserve">Мақсаты: </w:t>
      </w:r>
      <w:r w:rsidR="00932D9C" w:rsidRPr="00932D9C">
        <w:rPr>
          <w:rFonts w:ascii="Times New Roman" w:hAnsi="Times New Roman" w:cs="Times New Roman"/>
          <w:sz w:val="24"/>
          <w:szCs w:val="24"/>
          <w:lang w:val="kk-KZ"/>
        </w:rPr>
        <w:t>Саяси</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sz w:val="24"/>
          <w:szCs w:val="24"/>
          <w:lang w:val="kk-KZ"/>
        </w:rPr>
        <w:t>конфликт</w:t>
      </w:r>
      <w:r w:rsidR="00932D9C">
        <w:rPr>
          <w:rFonts w:ascii="Times New Roman" w:hAnsi="Times New Roman" w:cs="Times New Roman"/>
          <w:sz w:val="24"/>
          <w:szCs w:val="24"/>
          <w:lang w:val="kk-KZ"/>
        </w:rPr>
        <w:t>ердің</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color w:val="202124"/>
          <w:sz w:val="24"/>
          <w:szCs w:val="24"/>
          <w:lang w:val="kk-KZ"/>
        </w:rPr>
        <w:t>бір-бірінің билік ресурстарын, өкілеттіктерін және игіліктерін бөлу және сақтау туралы дауласатын екі немесе одан да көп тараптардың (жеке адамдар, олардың топтары, қауымдастықтар, мемлекеттер) арасындағы нақты өзара әрекеттесуінің көрінісі мен нәтижесі</w:t>
      </w:r>
      <w:r w:rsidR="00932D9C">
        <w:rPr>
          <w:rFonts w:ascii="Times New Roman" w:hAnsi="Times New Roman" w:cs="Times New Roman"/>
          <w:color w:val="202124"/>
          <w:sz w:val="24"/>
          <w:szCs w:val="24"/>
          <w:lang w:val="kk-KZ"/>
        </w:rPr>
        <w:t>н айқындау</w:t>
      </w:r>
      <w:r w:rsidR="00932D9C" w:rsidRPr="00932D9C">
        <w:rPr>
          <w:rFonts w:ascii="Times New Roman" w:hAnsi="Times New Roman" w:cs="Times New Roman"/>
          <w:color w:val="202124"/>
          <w:sz w:val="24"/>
          <w:szCs w:val="24"/>
          <w:lang w:val="kk-KZ"/>
        </w:rPr>
        <w:t xml:space="preserve">. </w:t>
      </w:r>
      <w:r w:rsidR="00932D9C">
        <w:rPr>
          <w:rFonts w:ascii="Times New Roman" w:hAnsi="Times New Roman" w:cs="Times New Roman"/>
          <w:color w:val="202124"/>
          <w:sz w:val="24"/>
          <w:szCs w:val="24"/>
          <w:lang w:val="kk-KZ"/>
        </w:rPr>
        <w:t>Сонымен қатар саяси қ</w:t>
      </w:r>
      <w:r w:rsidR="00932D9C" w:rsidRPr="00932D9C">
        <w:rPr>
          <w:rFonts w:ascii="Times New Roman" w:hAnsi="Times New Roman" w:cs="Times New Roman"/>
          <w:color w:val="202124"/>
          <w:sz w:val="24"/>
          <w:szCs w:val="24"/>
          <w:lang w:val="kk-KZ"/>
        </w:rPr>
        <w:t>ақтығыс</w:t>
      </w:r>
      <w:r w:rsidR="00932D9C">
        <w:rPr>
          <w:rFonts w:ascii="Times New Roman" w:hAnsi="Times New Roman" w:cs="Times New Roman"/>
          <w:color w:val="202124"/>
          <w:sz w:val="24"/>
          <w:szCs w:val="24"/>
          <w:lang w:val="kk-KZ"/>
        </w:rPr>
        <w:t>тарды</w:t>
      </w:r>
      <w:r w:rsidR="00932D9C" w:rsidRPr="00932D9C">
        <w:rPr>
          <w:rFonts w:ascii="Times New Roman" w:hAnsi="Times New Roman" w:cs="Times New Roman"/>
          <w:color w:val="202124"/>
          <w:sz w:val="24"/>
          <w:szCs w:val="24"/>
          <w:lang w:val="kk-KZ"/>
        </w:rPr>
        <w:t xml:space="preserve"> құбылыс ретінде </w:t>
      </w:r>
      <w:r w:rsidR="00932D9C">
        <w:rPr>
          <w:rFonts w:ascii="Times New Roman" w:hAnsi="Times New Roman" w:cs="Times New Roman"/>
          <w:color w:val="202124"/>
          <w:sz w:val="24"/>
          <w:szCs w:val="24"/>
          <w:lang w:val="kk-KZ"/>
        </w:rPr>
        <w:t>талдау.</w:t>
      </w:r>
      <w:r w:rsidR="00932D9C" w:rsidRPr="00932D9C">
        <w:rPr>
          <w:rFonts w:ascii="Times New Roman" w:hAnsi="Times New Roman" w:cs="Times New Roman"/>
          <w:color w:val="202124"/>
          <w:sz w:val="24"/>
          <w:szCs w:val="24"/>
          <w:lang w:val="kk-KZ"/>
        </w:rPr>
        <w:t xml:space="preserve"> </w:t>
      </w:r>
    </w:p>
    <w:p w14:paraId="5A39DD36" w14:textId="78E8355C"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kk-KZ"/>
        </w:rPr>
      </w:pPr>
    </w:p>
    <w:p w14:paraId="52E9B352"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0E451ED" w14:textId="4F6D19EF" w:rsidR="00A97D47" w:rsidRPr="00932D9C" w:rsidRDefault="00BF6C5B" w:rsidP="00932D9C">
      <w:pPr>
        <w:pStyle w:val="a3"/>
        <w:keepNext/>
        <w:numPr>
          <w:ilvl w:val="0"/>
          <w:numId w:val="4"/>
        </w:numPr>
        <w:tabs>
          <w:tab w:val="left" w:pos="284"/>
          <w:tab w:val="left" w:pos="426"/>
        </w:tabs>
        <w:autoSpaceDE w:val="0"/>
        <w:autoSpaceDN w:val="0"/>
        <w:spacing w:after="0" w:line="240" w:lineRule="auto"/>
        <w:ind w:left="0" w:firstLine="0"/>
        <w:contextualSpacing w:val="0"/>
        <w:outlineLvl w:val="1"/>
        <w:rPr>
          <w:rFonts w:ascii="Times New Roman" w:hAnsi="Times New Roman"/>
          <w:sz w:val="24"/>
          <w:szCs w:val="24"/>
          <w:lang w:val="kk-KZ"/>
        </w:rPr>
      </w:pPr>
      <w:r>
        <w:rPr>
          <w:rFonts w:ascii="Times New Roman" w:hAnsi="Times New Roman"/>
          <w:sz w:val="24"/>
          <w:szCs w:val="24"/>
          <w:lang w:val="kk-KZ"/>
        </w:rPr>
        <w:t>Саяси қақтығыстардың пайда болуына әсер ететін факторлар</w:t>
      </w:r>
      <w:r w:rsidR="00A97D47" w:rsidRPr="00932D9C">
        <w:rPr>
          <w:rFonts w:ascii="Times New Roman" w:hAnsi="Times New Roman"/>
          <w:sz w:val="24"/>
          <w:szCs w:val="24"/>
          <w:lang w:val="kk-KZ"/>
        </w:rPr>
        <w:t>.</w:t>
      </w:r>
    </w:p>
    <w:p w14:paraId="3227CBE9" w14:textId="5A016ECD" w:rsidR="00A97D47" w:rsidRPr="00932D9C"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2. </w:t>
      </w:r>
      <w:r w:rsidR="00BF6C5B">
        <w:rPr>
          <w:rFonts w:ascii="Times New Roman" w:hAnsi="Times New Roman"/>
          <w:sz w:val="24"/>
          <w:szCs w:val="24"/>
          <w:lang w:val="kk-KZ"/>
        </w:rPr>
        <w:t>Саяси</w:t>
      </w:r>
      <w:r w:rsidR="00932D9C">
        <w:rPr>
          <w:rFonts w:ascii="Times New Roman" w:hAnsi="Times New Roman"/>
          <w:sz w:val="24"/>
          <w:szCs w:val="24"/>
          <w:lang w:val="kk-KZ"/>
        </w:rPr>
        <w:t xml:space="preserve"> конфликт</w:t>
      </w:r>
      <w:r w:rsidR="00BF6C5B">
        <w:rPr>
          <w:rFonts w:ascii="Times New Roman" w:hAnsi="Times New Roman"/>
          <w:sz w:val="24"/>
          <w:szCs w:val="24"/>
          <w:lang w:val="kk-KZ"/>
        </w:rPr>
        <w:t>ің құрылымы</w:t>
      </w:r>
      <w:r w:rsidRPr="00932D9C">
        <w:rPr>
          <w:rFonts w:ascii="Times New Roman" w:hAnsi="Times New Roman"/>
          <w:sz w:val="24"/>
          <w:szCs w:val="24"/>
          <w:lang w:val="kk-KZ"/>
        </w:rPr>
        <w:t xml:space="preserve">. </w:t>
      </w:r>
    </w:p>
    <w:p w14:paraId="3BC6892E" w14:textId="5C80D195" w:rsidR="00A97D47"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3. </w:t>
      </w:r>
      <w:r w:rsidR="00BF6C5B">
        <w:rPr>
          <w:rFonts w:ascii="Times New Roman" w:hAnsi="Times New Roman"/>
          <w:sz w:val="24"/>
          <w:szCs w:val="24"/>
          <w:lang w:val="kk-KZ"/>
        </w:rPr>
        <w:t>Саяси қақтығыстардың түрлері</w:t>
      </w:r>
      <w:r w:rsidRPr="00932D9C">
        <w:rPr>
          <w:rFonts w:ascii="Times New Roman" w:hAnsi="Times New Roman"/>
          <w:sz w:val="24"/>
          <w:szCs w:val="24"/>
          <w:lang w:val="kk-KZ"/>
        </w:rPr>
        <w:t>.</w:t>
      </w:r>
    </w:p>
    <w:p w14:paraId="243E468D" w14:textId="696B613C" w:rsidR="00932D9C" w:rsidRDefault="00932D9C" w:rsidP="002017B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4. </w:t>
      </w:r>
      <w:r w:rsidR="00BF6C5B">
        <w:rPr>
          <w:rFonts w:ascii="Times New Roman" w:hAnsi="Times New Roman"/>
          <w:sz w:val="24"/>
          <w:szCs w:val="24"/>
          <w:lang w:val="kk-KZ"/>
        </w:rPr>
        <w:t>Саяси конфликтің функциялары</w:t>
      </w:r>
      <w:r>
        <w:rPr>
          <w:rFonts w:ascii="Times New Roman" w:hAnsi="Times New Roman"/>
          <w:sz w:val="24"/>
          <w:szCs w:val="24"/>
          <w:lang w:val="kk-KZ"/>
        </w:rPr>
        <w:t>.</w:t>
      </w:r>
    </w:p>
    <w:p w14:paraId="081855C5" w14:textId="6263E890" w:rsidR="00932D9C" w:rsidRPr="00932D9C" w:rsidRDefault="00932D9C" w:rsidP="002017B8">
      <w:pPr>
        <w:pStyle w:val="a3"/>
        <w:spacing w:after="0" w:line="240" w:lineRule="auto"/>
        <w:ind w:left="0"/>
        <w:rPr>
          <w:rFonts w:ascii="Times New Roman" w:hAnsi="Times New Roman"/>
          <w:b/>
          <w:sz w:val="24"/>
          <w:szCs w:val="24"/>
          <w:lang w:val="kk-KZ"/>
        </w:rPr>
      </w:pPr>
      <w:r>
        <w:rPr>
          <w:rFonts w:ascii="Times New Roman" w:hAnsi="Times New Roman"/>
          <w:sz w:val="24"/>
          <w:szCs w:val="24"/>
          <w:lang w:val="kk-KZ"/>
        </w:rPr>
        <w:t xml:space="preserve">5. </w:t>
      </w:r>
      <w:r w:rsidR="00BF6C5B">
        <w:rPr>
          <w:rFonts w:ascii="Times New Roman" w:hAnsi="Times New Roman"/>
          <w:sz w:val="24"/>
          <w:szCs w:val="24"/>
          <w:lang w:val="kk-KZ"/>
        </w:rPr>
        <w:t>Саяси қақтығыстардың мысалдары</w:t>
      </w:r>
      <w:r>
        <w:rPr>
          <w:rFonts w:ascii="Times New Roman" w:hAnsi="Times New Roman"/>
          <w:sz w:val="24"/>
          <w:szCs w:val="24"/>
          <w:lang w:val="kk-KZ"/>
        </w:rPr>
        <w:t>.</w:t>
      </w:r>
    </w:p>
    <w:p w14:paraId="1FC42435" w14:textId="77777777" w:rsidR="009A6B7A" w:rsidRPr="00932D9C" w:rsidRDefault="00A97D47" w:rsidP="002017B8">
      <w:pPr>
        <w:spacing w:after="0" w:line="240" w:lineRule="auto"/>
        <w:rPr>
          <w:rFonts w:ascii="Times New Roman" w:hAnsi="Times New Roman"/>
          <w:b/>
          <w:sz w:val="24"/>
          <w:szCs w:val="24"/>
          <w:lang w:val="kk-KZ"/>
        </w:rPr>
      </w:pPr>
      <w:r w:rsidRPr="00932D9C">
        <w:rPr>
          <w:rFonts w:ascii="Times New Roman" w:hAnsi="Times New Roman"/>
          <w:b/>
          <w:sz w:val="24"/>
          <w:szCs w:val="24"/>
          <w:lang w:val="kk-KZ"/>
        </w:rPr>
        <w:t xml:space="preserve">   </w:t>
      </w:r>
    </w:p>
    <w:p w14:paraId="4A8973E4" w14:textId="294D9119"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color w:val="C00000"/>
          <w:sz w:val="24"/>
          <w:szCs w:val="24"/>
          <w:lang w:val="kk-KZ"/>
        </w:rPr>
        <w:t xml:space="preserve"> </w:t>
      </w:r>
      <w:r w:rsidRPr="00137247">
        <w:rPr>
          <w:rFonts w:ascii="Times New Roman" w:hAnsi="Times New Roman"/>
          <w:b/>
          <w:i/>
          <w:sz w:val="24"/>
          <w:szCs w:val="24"/>
          <w:lang w:val="be-BY" w:eastAsia="ko-KR"/>
        </w:rPr>
        <w:t>Әдістемелік нұсқау:</w:t>
      </w:r>
    </w:p>
    <w:p w14:paraId="162FC4ED" w14:textId="3478C453" w:rsidR="00A97D47" w:rsidRPr="00137247" w:rsidRDefault="009A6B7A" w:rsidP="002017B8">
      <w:pPr>
        <w:spacing w:after="0" w:line="240" w:lineRule="auto"/>
        <w:rPr>
          <w:rFonts w:ascii="Times New Roman" w:hAnsi="Times New Roman"/>
          <w:sz w:val="24"/>
          <w:szCs w:val="24"/>
          <w:lang w:val="kk-KZ"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41A27C6F"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18C7AFB" w14:textId="77777777"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lastRenderedPageBreak/>
        <w:t xml:space="preserve">      </w:t>
      </w:r>
    </w:p>
    <w:p w14:paraId="55569BB1" w14:textId="6406B9C2"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t xml:space="preserve">  </w:t>
      </w:r>
      <w:r w:rsidRPr="00137247">
        <w:rPr>
          <w:rFonts w:ascii="Times New Roman" w:hAnsi="Times New Roman"/>
          <w:b/>
          <w:sz w:val="24"/>
          <w:szCs w:val="24"/>
        </w:rPr>
        <w:t>Әдебиеттер тізімі</w:t>
      </w:r>
      <w:r w:rsidR="00AE36DF" w:rsidRPr="00137247">
        <w:rPr>
          <w:rFonts w:ascii="Times New Roman" w:hAnsi="Times New Roman"/>
          <w:b/>
          <w:sz w:val="24"/>
          <w:szCs w:val="24"/>
          <w:lang w:val="kk-KZ"/>
        </w:rPr>
        <w:t>:</w:t>
      </w:r>
    </w:p>
    <w:p w14:paraId="3396D529" w14:textId="35E91B27"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bookmarkStart w:id="5" w:name="_Hlk123165092"/>
      <w:r w:rsidRPr="00807CAA">
        <w:rPr>
          <w:rFonts w:ascii="Times New Roman" w:hAnsi="Times New Roman"/>
          <w:sz w:val="24"/>
          <w:szCs w:val="24"/>
        </w:rPr>
        <w:t>Большаков А.Г. Политический конфликт: возможности управления и исследовательские традиции: Курс лекций. – Казань: Центр инновационных технологий, 2004. – 90 с.</w:t>
      </w:r>
    </w:p>
    <w:p w14:paraId="5C33B004" w14:textId="00A4211C"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 xml:space="preserve">Бондаренко Г.Н., Рыжов O.A. Политические конфликты: методологические аспекты проблемы.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М., 1995.</w:t>
      </w:r>
    </w:p>
    <w:p w14:paraId="5D0FA74C" w14:textId="5E407944" w:rsidR="00212E42" w:rsidRPr="00212E42"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Волков H.A. Политическое мышление по проблемам войны и мира в</w:t>
      </w:r>
      <w:r w:rsidRPr="00212E42">
        <w:rPr>
          <w:rFonts w:ascii="Times New Roman" w:hAnsi="Times New Roman"/>
          <w:color w:val="333333"/>
          <w:sz w:val="24"/>
          <w:szCs w:val="24"/>
          <w:shd w:val="clear" w:color="auto" w:fill="FFFFFF"/>
        </w:rPr>
        <w:t xml:space="preserve"> современной западной общественной мысли: (Социально-философский анализ)</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Дис.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канд.</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филос.</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 xml:space="preserve">наук.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М.: ГАВС, 1992.</w:t>
      </w:r>
      <w:r>
        <w:rPr>
          <w:rFonts w:ascii="Times New Roman" w:hAnsi="Times New Roman"/>
          <w:color w:val="333333"/>
          <w:sz w:val="24"/>
          <w:szCs w:val="24"/>
          <w:shd w:val="clear" w:color="auto" w:fill="FFFFFF"/>
          <w:lang w:val="kk-KZ"/>
        </w:rPr>
        <w:t xml:space="preserve"> – 28 с.</w:t>
      </w:r>
    </w:p>
    <w:p w14:paraId="7A9FF85F" w14:textId="5855C1FE"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r w:rsidRPr="00212E42">
        <w:rPr>
          <w:rFonts w:ascii="Times New Roman" w:hAnsi="Times New Roman"/>
          <w:color w:val="333333"/>
          <w:sz w:val="24"/>
          <w:szCs w:val="24"/>
          <w:shd w:val="clear" w:color="auto" w:fill="FFFFFF"/>
        </w:rPr>
        <w:t xml:space="preserve">Газман Л.Я., </w:t>
      </w:r>
      <w:r w:rsidRPr="00807CAA">
        <w:rPr>
          <w:rFonts w:ascii="Times New Roman" w:hAnsi="Times New Roman"/>
          <w:color w:val="333333"/>
          <w:sz w:val="24"/>
          <w:szCs w:val="24"/>
          <w:shd w:val="clear" w:color="auto" w:fill="FFFFFF"/>
        </w:rPr>
        <w:t xml:space="preserve">Шестопал Е.Б. Политическая психология. </w:t>
      </w:r>
      <w:r w:rsidR="00CC1007"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Ростов-на-Дону: Феникс, 1996.</w:t>
      </w:r>
    </w:p>
    <w:p w14:paraId="75898E23" w14:textId="74E919F4" w:rsidR="00BF6C5B" w:rsidRPr="00807CAA" w:rsidRDefault="00BF6C5B"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Глухова А.В. Политические конфликты: Основания, типология, динамика: Теоретико-методологический анализ. </w:t>
      </w:r>
      <w:r w:rsidRPr="00807CAA">
        <w:rPr>
          <w:rFonts w:ascii="Times New Roman" w:hAnsi="Times New Roman"/>
          <w:sz w:val="24"/>
          <w:szCs w:val="24"/>
          <w:lang w:val="kk-KZ"/>
        </w:rPr>
        <w:t>–</w:t>
      </w:r>
      <w:r w:rsidRPr="00807CAA">
        <w:rPr>
          <w:rFonts w:ascii="Times New Roman" w:hAnsi="Times New Roman"/>
          <w:sz w:val="24"/>
          <w:szCs w:val="24"/>
        </w:rPr>
        <w:t xml:space="preserve"> М.: Эдиториал УРСС, 2000. </w:t>
      </w:r>
      <w:r w:rsidRPr="00807CAA">
        <w:rPr>
          <w:rFonts w:ascii="Times New Roman" w:hAnsi="Times New Roman"/>
          <w:sz w:val="24"/>
          <w:szCs w:val="24"/>
          <w:lang w:val="kk-KZ"/>
        </w:rPr>
        <w:t>–</w:t>
      </w:r>
      <w:r w:rsidRPr="00807CAA">
        <w:rPr>
          <w:rFonts w:ascii="Times New Roman" w:hAnsi="Times New Roman"/>
          <w:sz w:val="24"/>
          <w:szCs w:val="24"/>
        </w:rPr>
        <w:t xml:space="preserve"> 280 с.</w:t>
      </w:r>
    </w:p>
    <w:p w14:paraId="2D9595BC" w14:textId="693D8B57" w:rsidR="00807CAA" w:rsidRPr="005873EF"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Коваленко Б.В., Пирогов А.И., Рыжов О.А. Политическая конфликтология. Учебное </w:t>
      </w:r>
      <w:r w:rsidRPr="005873EF">
        <w:rPr>
          <w:rFonts w:ascii="Times New Roman" w:hAnsi="Times New Roman"/>
          <w:sz w:val="24"/>
          <w:szCs w:val="24"/>
        </w:rPr>
        <w:t>пособие – М.: Ижица, 2002. – 398 с.</w:t>
      </w:r>
    </w:p>
    <w:p w14:paraId="79177F37" w14:textId="238C570B" w:rsidR="005873EF" w:rsidRPr="005873EF" w:rsidRDefault="005873EF"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sz w:val="24"/>
          <w:szCs w:val="24"/>
        </w:rPr>
        <w:t>Козырев Г.И. Политическая конфликтология: учебное пособие. – М.: ИД «ФОРУМ»: ИНФРА-М, 2011. – 432 с.</w:t>
      </w:r>
    </w:p>
    <w:p w14:paraId="475BE96B" w14:textId="48A9ADD5" w:rsidR="00CC1007" w:rsidRPr="00807CAA" w:rsidRDefault="00CC1007"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color w:val="333333"/>
          <w:sz w:val="24"/>
          <w:szCs w:val="24"/>
          <w:shd w:val="clear" w:color="auto" w:fill="FFFFFF"/>
        </w:rPr>
        <w:t xml:space="preserve">Лебедева М.М. Политическое урегулирование конфликтов: Подходы, решения, технологии. </w:t>
      </w:r>
      <w:r w:rsidR="00212E42" w:rsidRPr="005873EF">
        <w:rPr>
          <w:rFonts w:ascii="Times New Roman" w:hAnsi="Times New Roman"/>
          <w:color w:val="333333"/>
          <w:sz w:val="24"/>
          <w:szCs w:val="24"/>
          <w:shd w:val="clear" w:color="auto" w:fill="FFFFFF"/>
          <w:lang w:val="kk-KZ"/>
        </w:rPr>
        <w:t>–</w:t>
      </w:r>
      <w:r w:rsidRPr="005873EF">
        <w:rPr>
          <w:rFonts w:ascii="Times New Roman" w:hAnsi="Times New Roman"/>
          <w:color w:val="333333"/>
          <w:sz w:val="24"/>
          <w:szCs w:val="24"/>
          <w:shd w:val="clear" w:color="auto" w:fill="FFFFFF"/>
        </w:rPr>
        <w:t xml:space="preserve"> М.: Аспект</w:t>
      </w:r>
      <w:r w:rsidRPr="00807CAA">
        <w:rPr>
          <w:rFonts w:ascii="Times New Roman" w:hAnsi="Times New Roman"/>
          <w:color w:val="333333"/>
          <w:sz w:val="24"/>
          <w:szCs w:val="24"/>
          <w:shd w:val="clear" w:color="auto" w:fill="FFFFFF"/>
        </w:rPr>
        <w:t xml:space="preserve"> Пресс, 1997.</w:t>
      </w:r>
    </w:p>
    <w:p w14:paraId="307E9647" w14:textId="406F15CD"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 xml:space="preserve"> Мансуров Т.З., Терешина Е.А. Политическая конфликтология. Учебно-методическое пособие. – Казань: Казанский ун-т, 2021. – 108 с.</w:t>
      </w:r>
    </w:p>
    <w:p w14:paraId="3EF608E9" w14:textId="39EE7521" w:rsidR="00212E42" w:rsidRPr="002C2825"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Политическая конфликтология / Под. Ред. С. Ланцова. – СПб</w:t>
      </w:r>
      <w:r>
        <w:rPr>
          <w:rFonts w:ascii="Times New Roman" w:hAnsi="Times New Roman"/>
          <w:color w:val="333333"/>
          <w:sz w:val="24"/>
          <w:szCs w:val="24"/>
          <w:shd w:val="clear" w:color="auto" w:fill="FFFFFF"/>
          <w:lang w:val="kk-KZ"/>
        </w:rPr>
        <w:t>.: Питер</w:t>
      </w:r>
      <w:r w:rsidR="00234E4D">
        <w:rPr>
          <w:rFonts w:ascii="Times New Roman" w:hAnsi="Times New Roman"/>
          <w:color w:val="333333"/>
          <w:sz w:val="24"/>
          <w:szCs w:val="24"/>
          <w:shd w:val="clear" w:color="auto" w:fill="FFFFFF"/>
          <w:lang w:val="kk-KZ"/>
        </w:rPr>
        <w:t>, 2008. – 319 с.</w:t>
      </w:r>
    </w:p>
    <w:p w14:paraId="5286E0E1" w14:textId="36085350" w:rsidR="00B3377E" w:rsidRPr="002C2825" w:rsidRDefault="00B3377E"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Рыжов O.A. Политические конфликты современности: теория и практика. Учебно-методическое пособие / Отв. ред. О. Х.-А. Рахимов. </w:t>
      </w:r>
      <w:r w:rsidR="001D60B1">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ВУ, 1997.</w:t>
      </w:r>
    </w:p>
    <w:p w14:paraId="2ECA9D37" w14:textId="69C186FA" w:rsidR="002C2825" w:rsidRPr="002C2825" w:rsidRDefault="002C2825"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Фельдман Д.М. Политология конфликта. Учебное пособие. </w:t>
      </w:r>
      <w:r w:rsidR="00212E42">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Издательство Дом «Стратегия», 1998.</w:t>
      </w:r>
    </w:p>
    <w:bookmarkEnd w:id="5"/>
    <w:p w14:paraId="61978622" w14:textId="77777777" w:rsidR="004C30B1" w:rsidRPr="004C30B1" w:rsidRDefault="004C30B1" w:rsidP="004C30B1">
      <w:pPr>
        <w:pStyle w:val="a3"/>
        <w:widowControl w:val="0"/>
        <w:numPr>
          <w:ilvl w:val="0"/>
          <w:numId w:val="17"/>
        </w:numPr>
        <w:tabs>
          <w:tab w:val="left" w:pos="426"/>
          <w:tab w:val="left" w:pos="851"/>
          <w:tab w:val="num" w:pos="1080"/>
        </w:tabs>
        <w:autoSpaceDE w:val="0"/>
        <w:autoSpaceDN w:val="0"/>
        <w:adjustRightInd w:val="0"/>
        <w:spacing w:after="0" w:line="240" w:lineRule="auto"/>
        <w:ind w:left="142" w:hanging="207"/>
        <w:jc w:val="both"/>
        <w:rPr>
          <w:rFonts w:ascii="Times New Roman" w:hAnsi="Times New Roman"/>
          <w:sz w:val="24"/>
          <w:szCs w:val="24"/>
          <w:lang w:val="kk-KZ"/>
        </w:rPr>
      </w:pPr>
      <w:r w:rsidRPr="004C30B1">
        <w:rPr>
          <w:rFonts w:ascii="Times New Roman" w:hAnsi="Times New Roman"/>
          <w:sz w:val="24"/>
          <w:szCs w:val="24"/>
          <w:lang w:val="uk-UA"/>
        </w:rPr>
        <w:t>Хантингтон С. Столкновение цивилизаций. Перевод с англ. / Под общей ред. К. Королева.</w:t>
      </w:r>
      <w:r w:rsidRPr="004C30B1">
        <w:rPr>
          <w:rFonts w:ascii="Times New Roman" w:hAnsi="Times New Roman"/>
          <w:sz w:val="24"/>
          <w:szCs w:val="24"/>
          <w:lang w:val="kk-KZ"/>
        </w:rPr>
        <w:t>). – М.: Изд-во АСТ, 2003. – 603 с.</w:t>
      </w:r>
    </w:p>
    <w:p w14:paraId="7A844E0A" w14:textId="09D26F5D" w:rsidR="00A97D47" w:rsidRPr="00137247" w:rsidRDefault="00A97D47" w:rsidP="00BF6C5B">
      <w:pPr>
        <w:widowControl w:val="0"/>
        <w:shd w:val="clear" w:color="auto" w:fill="FFFFFF"/>
        <w:tabs>
          <w:tab w:val="left" w:pos="365"/>
        </w:tabs>
        <w:autoSpaceDE w:val="0"/>
        <w:autoSpaceDN w:val="0"/>
        <w:adjustRightInd w:val="0"/>
        <w:spacing w:after="0" w:line="240" w:lineRule="auto"/>
        <w:ind w:left="284"/>
        <w:jc w:val="both"/>
        <w:rPr>
          <w:rFonts w:ascii="Times New Roman" w:hAnsi="Times New Roman"/>
          <w:color w:val="C00000"/>
          <w:spacing w:val="12"/>
          <w:sz w:val="24"/>
          <w:szCs w:val="24"/>
        </w:rPr>
      </w:pPr>
    </w:p>
    <w:p w14:paraId="361E4864"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rPr>
      </w:pPr>
    </w:p>
    <w:p w14:paraId="74579F3C" w14:textId="06EB395E"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Pr="00137247">
        <w:rPr>
          <w:rFonts w:ascii="Times New Roman" w:hAnsi="Times New Roman"/>
          <w:b/>
          <w:sz w:val="24"/>
          <w:szCs w:val="24"/>
          <w:lang w:val="kk-KZ"/>
        </w:rPr>
        <w:t xml:space="preserve">5. </w:t>
      </w:r>
      <w:r w:rsidRPr="00137247">
        <w:rPr>
          <w:rFonts w:ascii="Times New Roman" w:hAnsi="Times New Roman"/>
          <w:sz w:val="24"/>
          <w:szCs w:val="24"/>
        </w:rPr>
        <w:t xml:space="preserve"> </w:t>
      </w:r>
      <w:r w:rsidRPr="00137247">
        <w:rPr>
          <w:rFonts w:ascii="Times New Roman" w:hAnsi="Times New Roman"/>
          <w:b/>
          <w:sz w:val="24"/>
          <w:szCs w:val="24"/>
          <w:lang w:val="kk-KZ"/>
        </w:rPr>
        <w:t>М</w:t>
      </w:r>
      <w:r w:rsidRPr="00137247">
        <w:rPr>
          <w:rFonts w:ascii="Times New Roman" w:hAnsi="Times New Roman"/>
          <w:b/>
          <w:sz w:val="24"/>
          <w:szCs w:val="24"/>
        </w:rPr>
        <w:t xml:space="preserve">ӨЖ </w:t>
      </w:r>
      <w:r w:rsidRPr="00137247">
        <w:rPr>
          <w:rFonts w:ascii="Times New Roman" w:hAnsi="Times New Roman"/>
          <w:b/>
          <w:sz w:val="24"/>
          <w:szCs w:val="24"/>
          <w:lang w:val="kk-KZ"/>
        </w:rPr>
        <w:t>3</w:t>
      </w:r>
      <w:r w:rsidRPr="00137247">
        <w:rPr>
          <w:rFonts w:ascii="Times New Roman" w:hAnsi="Times New Roman"/>
          <w:b/>
          <w:sz w:val="24"/>
          <w:szCs w:val="24"/>
        </w:rPr>
        <w:t xml:space="preserve"> орындау бойынша кеңес беру</w:t>
      </w:r>
    </w:p>
    <w:p w14:paraId="6084C74B" w14:textId="52D4C002"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Орындау мерзімі – </w:t>
      </w:r>
      <w:r w:rsidRPr="00137247">
        <w:rPr>
          <w:rFonts w:ascii="Times New Roman" w:hAnsi="Times New Roman"/>
          <w:b/>
          <w:sz w:val="24"/>
          <w:szCs w:val="24"/>
          <w:lang w:val="kk-KZ"/>
        </w:rPr>
        <w:t>12</w:t>
      </w:r>
      <w:r w:rsidRPr="00137247">
        <w:rPr>
          <w:rFonts w:ascii="Times New Roman" w:hAnsi="Times New Roman"/>
          <w:b/>
          <w:sz w:val="24"/>
          <w:szCs w:val="24"/>
        </w:rPr>
        <w:t xml:space="preserve"> апта.</w:t>
      </w:r>
    </w:p>
    <w:p w14:paraId="60DE63E2" w14:textId="77777777"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42CBF02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B50CFB4" w14:textId="77777777" w:rsidR="00C45048" w:rsidRPr="00137247" w:rsidRDefault="00A97D47" w:rsidP="002017B8">
      <w:pPr>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 xml:space="preserve">МӨЖ </w:t>
      </w:r>
      <w:r w:rsidR="00B12F9A" w:rsidRPr="00137247">
        <w:rPr>
          <w:rFonts w:ascii="Times New Roman" w:hAnsi="Times New Roman"/>
          <w:b/>
          <w:sz w:val="24"/>
          <w:szCs w:val="24"/>
          <w:lang w:val="kk-KZ"/>
        </w:rPr>
        <w:t>3</w:t>
      </w:r>
      <w:r w:rsidRPr="00137247">
        <w:rPr>
          <w:rFonts w:ascii="Times New Roman" w:hAnsi="Times New Roman"/>
          <w:b/>
          <w:sz w:val="24"/>
          <w:szCs w:val="24"/>
          <w:lang w:val="kk-KZ"/>
        </w:rPr>
        <w:t xml:space="preserve">. </w:t>
      </w:r>
      <w:r w:rsidR="00C45048" w:rsidRPr="00137247">
        <w:rPr>
          <w:rFonts w:ascii="Times New Roman" w:hAnsi="Times New Roman"/>
          <w:b/>
          <w:sz w:val="24"/>
          <w:szCs w:val="24"/>
          <w:lang w:val="kk-KZ"/>
        </w:rPr>
        <w:t>Конфликтердегі діни фактор</w:t>
      </w:r>
      <w:r w:rsidRPr="00137247">
        <w:rPr>
          <w:rFonts w:ascii="Times New Roman" w:hAnsi="Times New Roman"/>
          <w:b/>
          <w:sz w:val="24"/>
          <w:szCs w:val="24"/>
          <w:lang w:val="kk-KZ"/>
        </w:rPr>
        <w:t xml:space="preserve"> (</w:t>
      </w:r>
      <w:r w:rsidRPr="00137247">
        <w:rPr>
          <w:rFonts w:ascii="Times New Roman" w:hAnsi="Times New Roman"/>
          <w:bCs/>
          <w:kern w:val="36"/>
          <w:sz w:val="24"/>
          <w:szCs w:val="24"/>
          <w:lang w:val="kk-KZ"/>
        </w:rPr>
        <w:t>диспут</w:t>
      </w:r>
      <w:r w:rsidRPr="00137247">
        <w:rPr>
          <w:rFonts w:ascii="Times New Roman" w:hAnsi="Times New Roman"/>
          <w:b/>
          <w:sz w:val="24"/>
          <w:szCs w:val="24"/>
          <w:lang w:val="kk-KZ"/>
        </w:rPr>
        <w:t xml:space="preserve">). </w:t>
      </w:r>
    </w:p>
    <w:p w14:paraId="24C9017B" w14:textId="468BC6A7" w:rsidR="00A97D47" w:rsidRPr="00137247" w:rsidRDefault="00A97D47" w:rsidP="002017B8">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Орындау мерзімі</w:t>
      </w:r>
      <w:r w:rsidRPr="00137247">
        <w:rPr>
          <w:rFonts w:ascii="Times New Roman" w:hAnsi="Times New Roman"/>
          <w:sz w:val="24"/>
          <w:szCs w:val="24"/>
          <w:lang w:val="kk-KZ"/>
        </w:rPr>
        <w:t xml:space="preserve"> – 13 апта.</w:t>
      </w:r>
    </w:p>
    <w:p w14:paraId="0EB651A2" w14:textId="48FC06AB"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25A38579" w14:textId="77777777" w:rsidR="00AE57B7" w:rsidRPr="00137247" w:rsidRDefault="00AE57B7" w:rsidP="002017B8">
      <w:pPr>
        <w:spacing w:after="0" w:line="240" w:lineRule="auto"/>
        <w:jc w:val="both"/>
        <w:rPr>
          <w:rFonts w:ascii="Times New Roman" w:hAnsi="Times New Roman"/>
          <w:sz w:val="24"/>
          <w:szCs w:val="24"/>
          <w:lang w:val="kk-KZ"/>
        </w:rPr>
      </w:pPr>
    </w:p>
    <w:p w14:paraId="4E4A8215" w14:textId="12FE525A" w:rsidR="00A97D47" w:rsidRPr="00137247" w:rsidRDefault="00A97D47" w:rsidP="002017B8">
      <w:pPr>
        <w:keepNext/>
        <w:tabs>
          <w:tab w:val="center" w:pos="9639"/>
        </w:tabs>
        <w:autoSpaceDE w:val="0"/>
        <w:autoSpaceDN w:val="0"/>
        <w:spacing w:after="0" w:line="240" w:lineRule="auto"/>
        <w:contextualSpacing/>
        <w:outlineLvl w:val="1"/>
        <w:rPr>
          <w:rFonts w:ascii="Times New Roman" w:hAnsi="Times New Roman"/>
          <w:sz w:val="24"/>
          <w:szCs w:val="24"/>
          <w:lang w:val="kk-KZ"/>
        </w:rPr>
      </w:pPr>
      <w:r w:rsidRPr="00137247">
        <w:rPr>
          <w:rFonts w:ascii="Times New Roman" w:hAnsi="Times New Roman"/>
          <w:b/>
          <w:sz w:val="24"/>
          <w:szCs w:val="24"/>
          <w:lang w:val="kk-KZ"/>
        </w:rPr>
        <w:t xml:space="preserve">Мақсаты: </w:t>
      </w:r>
      <w:r w:rsidRPr="00137247">
        <w:rPr>
          <w:rFonts w:ascii="Times New Roman" w:hAnsi="Times New Roman"/>
          <w:sz w:val="24"/>
          <w:szCs w:val="24"/>
          <w:lang w:val="kk-KZ"/>
        </w:rPr>
        <w:t>Тақырып</w:t>
      </w:r>
      <w:r w:rsidR="00DC55CB" w:rsidRPr="00137247">
        <w:rPr>
          <w:rFonts w:ascii="Times New Roman" w:hAnsi="Times New Roman"/>
          <w:sz w:val="24"/>
          <w:szCs w:val="24"/>
          <w:lang w:val="kk-KZ"/>
        </w:rPr>
        <w:t>т</w:t>
      </w:r>
      <w:r w:rsidRPr="00137247">
        <w:rPr>
          <w:rFonts w:ascii="Times New Roman" w:hAnsi="Times New Roman"/>
          <w:sz w:val="24"/>
          <w:szCs w:val="24"/>
          <w:lang w:val="kk-KZ"/>
        </w:rPr>
        <w:t>а</w:t>
      </w:r>
      <w:r w:rsidR="00DC55CB" w:rsidRPr="00137247">
        <w:rPr>
          <w:rFonts w:ascii="Times New Roman" w:hAnsi="Times New Roman"/>
          <w:sz w:val="24"/>
          <w:szCs w:val="24"/>
          <w:lang w:val="kk-KZ"/>
        </w:rPr>
        <w:t xml:space="preserve"> діни конфликт және оның классификациясы мен ұғымдарының</w:t>
      </w:r>
      <w:r w:rsidRPr="00137247">
        <w:rPr>
          <w:rFonts w:ascii="Times New Roman" w:hAnsi="Times New Roman"/>
          <w:sz w:val="24"/>
          <w:szCs w:val="24"/>
          <w:lang w:val="kk-KZ"/>
        </w:rPr>
        <w:t xml:space="preserve"> танымдық ерекшеліктерін антропологияқ сипаттары арқылы талқылау.</w:t>
      </w:r>
    </w:p>
    <w:p w14:paraId="018343FC" w14:textId="77777777" w:rsidR="009A6B7A" w:rsidRPr="00137247" w:rsidRDefault="00A97D47"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 xml:space="preserve">          </w:t>
      </w:r>
    </w:p>
    <w:p w14:paraId="6A9139E9" w14:textId="606799C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5E1285C" w14:textId="64DAE0A6" w:rsidR="00C45048" w:rsidRPr="00137247" w:rsidRDefault="00C45048" w:rsidP="00C45048">
      <w:pPr>
        <w:pStyle w:val="a3"/>
        <w:numPr>
          <w:ilvl w:val="3"/>
          <w:numId w:val="6"/>
        </w:numPr>
        <w:spacing w:after="0" w:line="240" w:lineRule="auto"/>
        <w:ind w:left="426"/>
        <w:rPr>
          <w:rFonts w:ascii="Times New Roman" w:hAnsi="Times New Roman"/>
          <w:sz w:val="24"/>
          <w:szCs w:val="24"/>
          <w:lang w:val="kk-KZ"/>
        </w:rPr>
      </w:pPr>
      <w:r w:rsidRPr="00137247">
        <w:rPr>
          <w:rFonts w:ascii="Times New Roman" w:hAnsi="Times New Roman"/>
          <w:sz w:val="24"/>
          <w:szCs w:val="24"/>
          <w:lang w:val="kk-KZ"/>
        </w:rPr>
        <w:t>Қазақстан Республикасында дін факторының ықпалымен туындаған әлеуметтік-мәдени конфликтілер</w:t>
      </w:r>
    </w:p>
    <w:p w14:paraId="79D0494A" w14:textId="02608C4E" w:rsidR="00C45048" w:rsidRPr="00137247" w:rsidRDefault="00C45048" w:rsidP="00C45048">
      <w:pPr>
        <w:spacing w:after="0" w:line="240" w:lineRule="auto"/>
        <w:rPr>
          <w:rFonts w:ascii="Times New Roman" w:hAnsi="Times New Roman"/>
          <w:sz w:val="24"/>
          <w:szCs w:val="24"/>
          <w:lang w:val="kk-KZ"/>
        </w:rPr>
      </w:pPr>
      <w:r w:rsidRPr="00137247">
        <w:rPr>
          <w:rFonts w:ascii="Times New Roman" w:hAnsi="Times New Roman"/>
          <w:sz w:val="24"/>
          <w:szCs w:val="24"/>
          <w:lang w:val="kk-KZ"/>
        </w:rPr>
        <w:t>2. Қазақстан жағдайында діни негізде әлеуметтік-мәдени конфликтілердің алдын алу жолдары</w:t>
      </w:r>
    </w:p>
    <w:p w14:paraId="693857D6" w14:textId="220E301E" w:rsidR="00C45048" w:rsidRPr="00137247" w:rsidRDefault="00C45048" w:rsidP="00DC55CB">
      <w:pPr>
        <w:spacing w:after="0" w:line="240" w:lineRule="auto"/>
        <w:rPr>
          <w:rFonts w:ascii="Times New Roman" w:hAnsi="Times New Roman"/>
          <w:sz w:val="24"/>
          <w:szCs w:val="24"/>
          <w:lang w:val="kk-KZ"/>
        </w:rPr>
      </w:pPr>
      <w:r w:rsidRPr="00137247">
        <w:rPr>
          <w:rFonts w:ascii="Times New Roman" w:hAnsi="Times New Roman"/>
          <w:sz w:val="24"/>
          <w:szCs w:val="24"/>
          <w:lang w:val="kk-KZ"/>
        </w:rPr>
        <w:t>3. Этникалық және діни сәйкестіктегі толеранттылық факторларын мәдени-әлеуметтік зерттеу тәжірибесі</w:t>
      </w:r>
    </w:p>
    <w:p w14:paraId="05B2FF08" w14:textId="77777777" w:rsidR="00DC55CB" w:rsidRPr="00137247" w:rsidRDefault="00DC55CB" w:rsidP="002017B8">
      <w:pPr>
        <w:spacing w:after="0" w:line="240" w:lineRule="auto"/>
        <w:rPr>
          <w:rFonts w:ascii="Times New Roman" w:hAnsi="Times New Roman"/>
          <w:b/>
          <w:i/>
          <w:sz w:val="24"/>
          <w:szCs w:val="24"/>
          <w:lang w:val="kk-KZ" w:eastAsia="ko-KR"/>
        </w:rPr>
      </w:pPr>
    </w:p>
    <w:p w14:paraId="582D9AC5" w14:textId="04BAEF23" w:rsidR="00A97D47" w:rsidRPr="00137247" w:rsidRDefault="00A97D47" w:rsidP="00DC55CB">
      <w:pPr>
        <w:spacing w:after="0" w:line="240" w:lineRule="auto"/>
        <w:ind w:firstLine="708"/>
        <w:rPr>
          <w:rFonts w:ascii="Times New Roman" w:hAnsi="Times New Roman"/>
          <w:sz w:val="24"/>
          <w:szCs w:val="24"/>
          <w:lang w:val="be-BY" w:eastAsia="ko-KR"/>
        </w:rPr>
      </w:pPr>
      <w:r w:rsidRPr="00137247">
        <w:rPr>
          <w:rFonts w:ascii="Times New Roman" w:hAnsi="Times New Roman"/>
          <w:b/>
          <w:i/>
          <w:sz w:val="24"/>
          <w:szCs w:val="24"/>
          <w:lang w:val="be-BY" w:eastAsia="ko-KR"/>
        </w:rPr>
        <w:lastRenderedPageBreak/>
        <w:t>Әдістемелік нұсқау:</w:t>
      </w:r>
      <w:r w:rsidR="00DC55CB" w:rsidRPr="00137247">
        <w:rPr>
          <w:rFonts w:ascii="Times New Roman" w:hAnsi="Times New Roman"/>
          <w:b/>
          <w:i/>
          <w:sz w:val="24"/>
          <w:szCs w:val="24"/>
          <w:lang w:val="be-BY" w:eastAsia="ko-KR"/>
        </w:rPr>
        <w:t xml:space="preserve"> </w:t>
      </w:r>
      <w:r w:rsidR="009A6B7A" w:rsidRPr="00137247">
        <w:rPr>
          <w:rFonts w:ascii="Times New Roman" w:hAnsi="Times New Roman"/>
          <w:sz w:val="24"/>
          <w:szCs w:val="24"/>
          <w:lang w:val="be-BY" w:eastAsia="ko-KR"/>
        </w:rPr>
        <w:t>Т</w:t>
      </w:r>
      <w:r w:rsidRPr="00137247">
        <w:rPr>
          <w:rFonts w:ascii="Times New Roman" w:hAnsi="Times New Roman"/>
          <w:sz w:val="24"/>
          <w:szCs w:val="24"/>
          <w:lang w:val="be-BY" w:eastAsia="ko-KR"/>
        </w:rPr>
        <w:t xml:space="preserve">апсырма дәріс материалдарын, сондай-ақ қосымша оқулықтар мен оқу құралдарын, </w:t>
      </w:r>
      <w:r w:rsidR="00DC55CB" w:rsidRPr="00137247">
        <w:rPr>
          <w:rFonts w:ascii="Times New Roman" w:hAnsi="Times New Roman"/>
          <w:sz w:val="24"/>
          <w:szCs w:val="24"/>
          <w:lang w:val="be-BY" w:eastAsia="ko-KR"/>
        </w:rPr>
        <w:t xml:space="preserve">арнайы </w:t>
      </w:r>
      <w:r w:rsidRPr="00137247">
        <w:rPr>
          <w:rFonts w:ascii="Times New Roman" w:hAnsi="Times New Roman"/>
          <w:sz w:val="24"/>
          <w:szCs w:val="24"/>
          <w:lang w:val="be-BY" w:eastAsia="ko-KR"/>
        </w:rPr>
        <w:t>әдебиеттер мен мерзімді басылымдар мәліметтерін пайдалана отырып жеке орындалады</w:t>
      </w:r>
      <w:r w:rsidR="00DC55CB" w:rsidRPr="00137247">
        <w:rPr>
          <w:rFonts w:ascii="Times New Roman" w:hAnsi="Times New Roman"/>
          <w:sz w:val="24"/>
          <w:szCs w:val="24"/>
          <w:lang w:val="be-BY" w:eastAsia="ko-KR"/>
        </w:rPr>
        <w:t>.</w:t>
      </w:r>
    </w:p>
    <w:p w14:paraId="68975753" w14:textId="77777777" w:rsidR="00A97D47" w:rsidRPr="00137247" w:rsidRDefault="00A97D47" w:rsidP="00DC55CB">
      <w:pPr>
        <w:spacing w:after="0" w:line="240" w:lineRule="auto"/>
        <w:ind w:firstLine="708"/>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0FDEA3D" w14:textId="77777777" w:rsidR="00A97D47" w:rsidRPr="00137247" w:rsidRDefault="00A97D47" w:rsidP="00AE57B7">
      <w:pPr>
        <w:keepNext/>
        <w:autoSpaceDE w:val="0"/>
        <w:autoSpaceDN w:val="0"/>
        <w:spacing w:after="0" w:line="240" w:lineRule="auto"/>
        <w:outlineLvl w:val="1"/>
        <w:rPr>
          <w:rFonts w:ascii="Times New Roman" w:hAnsi="Times New Roman"/>
          <w:color w:val="C00000"/>
          <w:sz w:val="24"/>
          <w:szCs w:val="24"/>
          <w:lang w:val="be-BY"/>
        </w:rPr>
      </w:pPr>
    </w:p>
    <w:p w14:paraId="780FECE4" w14:textId="77777777" w:rsidR="00A97D47" w:rsidRPr="00137247" w:rsidRDefault="00A97D47" w:rsidP="00AE57B7">
      <w:pPr>
        <w:keepNext/>
        <w:autoSpaceDE w:val="0"/>
        <w:autoSpaceDN w:val="0"/>
        <w:spacing w:after="0" w:line="240" w:lineRule="auto"/>
        <w:outlineLvl w:val="1"/>
        <w:rPr>
          <w:rFonts w:ascii="Times New Roman" w:hAnsi="Times New Roman"/>
          <w:b/>
          <w:color w:val="C00000"/>
          <w:sz w:val="24"/>
          <w:szCs w:val="24"/>
          <w:lang w:val="be-BY"/>
        </w:rPr>
      </w:pPr>
    </w:p>
    <w:p w14:paraId="7AA25BC4" w14:textId="1B05B85C" w:rsidR="00AE57B7" w:rsidRPr="00137247" w:rsidRDefault="00A97D47" w:rsidP="00AE57B7">
      <w:pPr>
        <w:widowControl w:val="0"/>
        <w:tabs>
          <w:tab w:val="num" w:pos="284"/>
        </w:tabs>
        <w:autoSpaceDE w:val="0"/>
        <w:autoSpaceDN w:val="0"/>
        <w:spacing w:after="0" w:line="240" w:lineRule="auto"/>
        <w:rPr>
          <w:rFonts w:ascii="Times New Roman" w:hAnsi="Times New Roman"/>
          <w:b/>
          <w:sz w:val="24"/>
          <w:szCs w:val="24"/>
          <w:lang w:val="kk-KZ"/>
        </w:rPr>
      </w:pPr>
      <w:r w:rsidRPr="00137247">
        <w:rPr>
          <w:rFonts w:ascii="Times New Roman" w:hAnsi="Times New Roman"/>
          <w:b/>
          <w:sz w:val="24"/>
          <w:szCs w:val="24"/>
          <w:lang w:val="be-BY"/>
        </w:rPr>
        <w:t xml:space="preserve">            </w:t>
      </w:r>
      <w:r w:rsidR="00AE57B7" w:rsidRPr="00137247">
        <w:rPr>
          <w:rFonts w:ascii="Times New Roman" w:hAnsi="Times New Roman"/>
          <w:b/>
          <w:sz w:val="24"/>
          <w:szCs w:val="24"/>
          <w:lang w:val="kk-KZ"/>
        </w:rPr>
        <w:t>Ұсынылатын әдебиеттер</w:t>
      </w:r>
      <w:r w:rsidR="00AE36DF" w:rsidRPr="00137247">
        <w:rPr>
          <w:rFonts w:ascii="Times New Roman" w:hAnsi="Times New Roman"/>
          <w:b/>
          <w:sz w:val="24"/>
          <w:szCs w:val="24"/>
          <w:lang w:val="kk-KZ"/>
        </w:rPr>
        <w:t>:</w:t>
      </w:r>
    </w:p>
    <w:p w14:paraId="41A758C0" w14:textId="77777777" w:rsidR="00AE57B7" w:rsidRPr="00137247" w:rsidRDefault="00AE57B7" w:rsidP="00AE57B7">
      <w:pPr>
        <w:widowControl w:val="0"/>
        <w:tabs>
          <w:tab w:val="num" w:pos="284"/>
        </w:tabs>
        <w:spacing w:after="0" w:line="240" w:lineRule="auto"/>
        <w:jc w:val="both"/>
        <w:rPr>
          <w:rFonts w:ascii="Times New Roman" w:hAnsi="Times New Roman"/>
          <w:i/>
          <w:sz w:val="24"/>
          <w:szCs w:val="24"/>
          <w:lang w:val="uk-UA"/>
        </w:rPr>
      </w:pPr>
      <w:r w:rsidRPr="00137247">
        <w:rPr>
          <w:rFonts w:ascii="Times New Roman" w:hAnsi="Times New Roman"/>
          <w:i/>
          <w:sz w:val="24"/>
          <w:szCs w:val="24"/>
          <w:lang w:val="uk-UA"/>
        </w:rPr>
        <w:t>Негізгі:</w:t>
      </w:r>
    </w:p>
    <w:p w14:paraId="6AB0FDC7" w14:textId="69265381" w:rsidR="005079D9" w:rsidRPr="005079D9" w:rsidRDefault="005079D9" w:rsidP="009B406F">
      <w:pPr>
        <w:pStyle w:val="a3"/>
        <w:widowControl w:val="0"/>
        <w:numPr>
          <w:ilvl w:val="1"/>
          <w:numId w:val="5"/>
        </w:numPr>
        <w:tabs>
          <w:tab w:val="num" w:pos="284"/>
        </w:tabs>
        <w:spacing w:after="0" w:line="240" w:lineRule="auto"/>
        <w:ind w:left="0" w:firstLine="0"/>
        <w:jc w:val="both"/>
        <w:rPr>
          <w:rFonts w:ascii="Times New Roman" w:hAnsi="Times New Roman"/>
          <w:sz w:val="24"/>
          <w:szCs w:val="24"/>
          <w:lang w:val="uk-UA"/>
        </w:rPr>
      </w:pPr>
      <w:bookmarkStart w:id="6" w:name="_Hlk122078112"/>
      <w:r w:rsidRPr="005079D9">
        <w:rPr>
          <w:rFonts w:ascii="Times New Roman" w:hAnsi="Times New Roman"/>
          <w:color w:val="000000"/>
          <w:sz w:val="24"/>
          <w:szCs w:val="24"/>
          <w:shd w:val="clear" w:color="auto" w:fill="FFFFFF"/>
        </w:rPr>
        <w:t>Антонян Ю.М</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Давитадзе М.Д. </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Этнорелигиозные конфликты: Проблемы, решения: учеб. Пособие</w:t>
      </w:r>
      <w:r w:rsidRPr="005079D9">
        <w:rPr>
          <w:rFonts w:ascii="Times New Roman" w:hAnsi="Times New Roman"/>
          <w:color w:val="000000"/>
          <w:sz w:val="24"/>
          <w:szCs w:val="24"/>
          <w:shd w:val="clear" w:color="auto" w:fill="FFFFFF"/>
          <w:lang w:val="kk-KZ"/>
        </w:rPr>
        <w:t>. –</w:t>
      </w:r>
      <w:r w:rsidRPr="005079D9">
        <w:rPr>
          <w:rFonts w:ascii="Times New Roman" w:hAnsi="Times New Roman"/>
          <w:color w:val="000000"/>
          <w:sz w:val="24"/>
          <w:szCs w:val="24"/>
          <w:shd w:val="clear" w:color="auto" w:fill="FFFFFF"/>
        </w:rPr>
        <w:t xml:space="preserve"> М.: Щит-М, 2004. </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368</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с.</w:t>
      </w:r>
    </w:p>
    <w:p w14:paraId="4A79D974" w14:textId="67029F95" w:rsidR="005B6E8C" w:rsidRPr="00137247" w:rsidRDefault="005B6E8C"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Діни сенім бостандығы және діни бірлестіктер туралы заңы // Қазақстан Республикасы Жоғарғы кеңесінің жарлығы, – Алматы, 1992. – № 4. – 7 б.</w:t>
      </w:r>
    </w:p>
    <w:p w14:paraId="375D2271" w14:textId="31920941"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 xml:space="preserve">Зеленков М.Ю. Религиозные конфликты: проблемы и пути их решения в начале ХХ века (политико-правовой аспект). – Воронеж: Воронеж. </w:t>
      </w:r>
      <w:r w:rsidR="0047408A" w:rsidRPr="00137247">
        <w:rPr>
          <w:rFonts w:ascii="Times New Roman" w:hAnsi="Times New Roman"/>
          <w:sz w:val="24"/>
          <w:szCs w:val="24"/>
          <w:lang w:val="uk-UA"/>
        </w:rPr>
        <w:t>г</w:t>
      </w:r>
      <w:r w:rsidRPr="00137247">
        <w:rPr>
          <w:rFonts w:ascii="Times New Roman" w:hAnsi="Times New Roman"/>
          <w:sz w:val="24"/>
          <w:szCs w:val="24"/>
          <w:lang w:val="uk-UA"/>
        </w:rPr>
        <w:t xml:space="preserve">ос. </w:t>
      </w:r>
      <w:r w:rsidR="0047408A" w:rsidRPr="00137247">
        <w:rPr>
          <w:rFonts w:ascii="Times New Roman" w:hAnsi="Times New Roman"/>
          <w:sz w:val="24"/>
          <w:szCs w:val="24"/>
          <w:lang w:val="uk-UA"/>
        </w:rPr>
        <w:t>у</w:t>
      </w:r>
      <w:r w:rsidRPr="00137247">
        <w:rPr>
          <w:rFonts w:ascii="Times New Roman" w:hAnsi="Times New Roman"/>
          <w:sz w:val="24"/>
          <w:szCs w:val="24"/>
          <w:lang w:val="uk-UA"/>
        </w:rPr>
        <w:t>н-т, 2012. – 148 с.</w:t>
      </w:r>
    </w:p>
    <w:p w14:paraId="727C18AC" w14:textId="4BFE9D44" w:rsidR="00D55A79" w:rsidRPr="00137247" w:rsidRDefault="00A62652"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 xml:space="preserve">Қазақстанның тарихи және рухани – </w:t>
      </w:r>
      <w:r w:rsidRPr="00137247">
        <w:rPr>
          <w:rFonts w:ascii="Times New Roman" w:hAnsi="Times New Roman"/>
          <w:sz w:val="24"/>
          <w:szCs w:val="24"/>
          <w:lang w:val="kk-KZ"/>
        </w:rPr>
        <w:t>дәстүр</w:t>
      </w:r>
      <w:r w:rsidR="00B27B0E" w:rsidRPr="00137247">
        <w:rPr>
          <w:rFonts w:ascii="Times New Roman" w:hAnsi="Times New Roman"/>
          <w:sz w:val="24"/>
          <w:szCs w:val="24"/>
          <w:lang w:val="kk-KZ"/>
        </w:rPr>
        <w:t xml:space="preserve"> және қазіргі заман / З.К. Шаукенова және С.Е. Нұрмұратовтың жалры редакциясымен. – Алматы: ҚР БҒМ ҒК Философия, саясаттану және дінтану институты, 2016. – 360 б.</w:t>
      </w:r>
    </w:p>
    <w:bookmarkEnd w:id="6"/>
    <w:p w14:paraId="50924D3F" w14:textId="29E29788"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Нысанбаев Н.А. Религия в политике и культуре современного Казахстана. – Астана: Елорда, 2004.</w:t>
      </w:r>
    </w:p>
    <w:p w14:paraId="68ED39DE" w14:textId="73C96FD4" w:rsidR="00AE57B7" w:rsidRPr="00137247" w:rsidRDefault="000B64F8" w:rsidP="00AE57B7">
      <w:pPr>
        <w:widowControl w:val="0"/>
        <w:numPr>
          <w:ilvl w:val="1"/>
          <w:numId w:val="5"/>
        </w:numPr>
        <w:tabs>
          <w:tab w:val="num" w:pos="284"/>
        </w:tabs>
        <w:autoSpaceDE w:val="0"/>
        <w:autoSpaceDN w:val="0"/>
        <w:adjustRightInd w:val="0"/>
        <w:spacing w:after="0" w:line="240" w:lineRule="auto"/>
        <w:ind w:left="0" w:firstLine="0"/>
        <w:jc w:val="both"/>
        <w:rPr>
          <w:rFonts w:ascii="Times New Roman" w:hAnsi="Times New Roman"/>
          <w:sz w:val="24"/>
          <w:szCs w:val="24"/>
          <w:lang w:val="kk-KZ"/>
        </w:rPr>
      </w:pPr>
      <w:r w:rsidRPr="00137247">
        <w:rPr>
          <w:rFonts w:ascii="Times New Roman" w:hAnsi="Times New Roman"/>
          <w:sz w:val="24"/>
          <w:szCs w:val="24"/>
          <w:lang w:val="uk-UA"/>
        </w:rPr>
        <w:t>Основы религиоведения: учебник</w:t>
      </w:r>
      <w:r w:rsidR="00AE57B7" w:rsidRPr="00137247">
        <w:rPr>
          <w:rFonts w:ascii="Times New Roman" w:hAnsi="Times New Roman"/>
          <w:sz w:val="24"/>
          <w:szCs w:val="24"/>
          <w:lang w:val="uk-UA"/>
        </w:rPr>
        <w:t xml:space="preserve"> </w:t>
      </w:r>
      <w:r w:rsidRPr="00137247">
        <w:rPr>
          <w:rFonts w:ascii="Times New Roman" w:hAnsi="Times New Roman"/>
          <w:sz w:val="24"/>
          <w:szCs w:val="24"/>
          <w:lang w:val="kk-KZ"/>
        </w:rPr>
        <w:t xml:space="preserve">/ Под ред. И.Р. Яблокова. – М.: </w:t>
      </w:r>
      <w:r w:rsidR="0047408A" w:rsidRPr="00137247">
        <w:rPr>
          <w:rFonts w:ascii="Times New Roman" w:hAnsi="Times New Roman"/>
          <w:sz w:val="24"/>
          <w:szCs w:val="24"/>
          <w:lang w:val="kk-KZ"/>
        </w:rPr>
        <w:t>Высшая школа экономики</w:t>
      </w:r>
      <w:r w:rsidRPr="00137247">
        <w:rPr>
          <w:rFonts w:ascii="Times New Roman" w:hAnsi="Times New Roman"/>
          <w:sz w:val="24"/>
          <w:szCs w:val="24"/>
          <w:lang w:val="kk-KZ"/>
        </w:rPr>
        <w:t>, 2006.</w:t>
      </w:r>
      <w:r w:rsidR="00AE57B7" w:rsidRPr="00137247">
        <w:rPr>
          <w:rFonts w:ascii="Times New Roman" w:hAnsi="Times New Roman"/>
          <w:sz w:val="24"/>
          <w:szCs w:val="24"/>
          <w:lang w:val="uk-UA"/>
        </w:rPr>
        <w:t xml:space="preserve"> – </w:t>
      </w:r>
      <w:r w:rsidRPr="00137247">
        <w:rPr>
          <w:rFonts w:ascii="Times New Roman" w:hAnsi="Times New Roman"/>
          <w:sz w:val="24"/>
          <w:szCs w:val="24"/>
          <w:lang w:val="uk-UA"/>
        </w:rPr>
        <w:t>1</w:t>
      </w:r>
      <w:r w:rsidR="00AE57B7" w:rsidRPr="00137247">
        <w:rPr>
          <w:rFonts w:ascii="Times New Roman" w:hAnsi="Times New Roman"/>
          <w:sz w:val="24"/>
          <w:szCs w:val="24"/>
          <w:lang w:val="uk-UA"/>
        </w:rPr>
        <w:t>77 с.</w:t>
      </w:r>
    </w:p>
    <w:p w14:paraId="0F9B1AB7" w14:textId="4347070F" w:rsidR="00912CE8" w:rsidRPr="00137247" w:rsidRDefault="006C6EBE" w:rsidP="006C6EBE">
      <w:pPr>
        <w:widowControl w:val="0"/>
        <w:tabs>
          <w:tab w:val="left" w:pos="284"/>
        </w:tabs>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6. </w:t>
      </w:r>
      <w:r w:rsidR="00912CE8" w:rsidRPr="00137247">
        <w:rPr>
          <w:rFonts w:ascii="Times New Roman" w:hAnsi="Times New Roman"/>
          <w:sz w:val="24"/>
          <w:szCs w:val="24"/>
          <w:lang w:val="uk-UA"/>
        </w:rPr>
        <w:t xml:space="preserve">Религия и этнос в казахстанском обществе / Г. Телебаев, А. Омирсеитова и др. – Астана: Елорда, 2004. </w:t>
      </w:r>
    </w:p>
    <w:p w14:paraId="7029CD2B" w14:textId="77777777" w:rsidR="00626F44" w:rsidRPr="00137247" w:rsidRDefault="00626F44" w:rsidP="00AE57B7">
      <w:pPr>
        <w:widowControl w:val="0"/>
        <w:tabs>
          <w:tab w:val="num" w:pos="284"/>
        </w:tabs>
        <w:spacing w:after="0" w:line="240" w:lineRule="auto"/>
        <w:jc w:val="both"/>
        <w:rPr>
          <w:rFonts w:ascii="Times New Roman" w:hAnsi="Times New Roman"/>
          <w:i/>
          <w:sz w:val="24"/>
          <w:szCs w:val="24"/>
          <w:lang w:val="uk-UA"/>
        </w:rPr>
      </w:pPr>
    </w:p>
    <w:p w14:paraId="107FD39C" w14:textId="4785B97D" w:rsidR="00AE57B7" w:rsidRPr="00137247" w:rsidRDefault="00AE57B7" w:rsidP="00AE57B7">
      <w:pPr>
        <w:widowControl w:val="0"/>
        <w:tabs>
          <w:tab w:val="num" w:pos="284"/>
        </w:tabs>
        <w:spacing w:after="0" w:line="240" w:lineRule="auto"/>
        <w:jc w:val="both"/>
        <w:rPr>
          <w:rFonts w:ascii="Times New Roman" w:hAnsi="Times New Roman"/>
          <w:i/>
          <w:sz w:val="24"/>
          <w:szCs w:val="24"/>
          <w:lang w:val="uk-UA"/>
        </w:rPr>
      </w:pPr>
      <w:r w:rsidRPr="00137247">
        <w:rPr>
          <w:rFonts w:ascii="Times New Roman" w:hAnsi="Times New Roman"/>
          <w:i/>
          <w:sz w:val="24"/>
          <w:szCs w:val="24"/>
          <w:lang w:val="uk-UA"/>
        </w:rPr>
        <w:t>Қосымша:</w:t>
      </w:r>
    </w:p>
    <w:p w14:paraId="430F2032" w14:textId="065E6960" w:rsidR="0047408A" w:rsidRPr="00137247" w:rsidRDefault="0047408A" w:rsidP="00626F44">
      <w:pPr>
        <w:pStyle w:val="a3"/>
        <w:numPr>
          <w:ilvl w:val="0"/>
          <w:numId w:val="10"/>
        </w:numPr>
        <w:tabs>
          <w:tab w:val="clear" w:pos="720"/>
          <w:tab w:val="num" w:pos="360"/>
        </w:tabs>
        <w:spacing w:after="0" w:line="240" w:lineRule="auto"/>
        <w:ind w:left="0" w:firstLine="0"/>
        <w:jc w:val="both"/>
        <w:rPr>
          <w:rFonts w:ascii="Times New Roman" w:hAnsi="Times New Roman"/>
          <w:sz w:val="24"/>
          <w:szCs w:val="24"/>
          <w:lang w:val="kk-KZ"/>
        </w:rPr>
      </w:pPr>
      <w:r w:rsidRPr="00137247">
        <w:rPr>
          <w:rFonts w:ascii="Times New Roman" w:hAnsi="Times New Roman"/>
          <w:sz w:val="24"/>
          <w:szCs w:val="24"/>
          <w:lang w:val="kk-KZ"/>
        </w:rPr>
        <w:t>Брубейкер Р. Этничность без групп. – М.: Высшая школа экономики, 2012. – 408 с.</w:t>
      </w:r>
    </w:p>
    <w:p w14:paraId="1FE5A207" w14:textId="0C3525A2" w:rsidR="00626F44" w:rsidRPr="00137247" w:rsidRDefault="00626F44"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Әлемдік философиялық мұра. 17-томдық. 2 том. Өркениеттер қақтығысы. – Алматы: «Дәуір» баспасы, 2008. – 479 б.</w:t>
      </w:r>
    </w:p>
    <w:p w14:paraId="6DF1701F" w14:textId="21468B50" w:rsidR="00390CDE" w:rsidRPr="00137247" w:rsidRDefault="00390CDE"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Геллнер Э. Нации и национализм. – М.: Прогресс, 1991. – 126 с.</w:t>
      </w:r>
    </w:p>
    <w:p w14:paraId="12E5B36F" w14:textId="2DDCB6A3" w:rsidR="00AE57B7" w:rsidRPr="00137247" w:rsidRDefault="008263DF"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Касымова Р.Ш. Национальная политика и этнические отношения. – Алматы, 2000. – 199 с</w:t>
      </w:r>
      <w:r w:rsidR="00AE57B7" w:rsidRPr="00137247">
        <w:rPr>
          <w:rFonts w:ascii="Times New Roman" w:hAnsi="Times New Roman"/>
          <w:sz w:val="24"/>
          <w:szCs w:val="24"/>
          <w:lang w:val="kk-KZ"/>
        </w:rPr>
        <w:t>.</w:t>
      </w:r>
    </w:p>
    <w:p w14:paraId="075761C3" w14:textId="21BB48CB" w:rsidR="00700004" w:rsidRPr="00137247" w:rsidRDefault="00700004"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Қазақстан Республикасының дін саласындағы мемлекеттік саясатының 2017-2020 жылдарға арналған тұжырымдамасы</w:t>
      </w:r>
      <w:r w:rsidR="00D55426" w:rsidRPr="00137247">
        <w:rPr>
          <w:rFonts w:ascii="Times New Roman" w:hAnsi="Times New Roman"/>
          <w:sz w:val="24"/>
          <w:szCs w:val="24"/>
          <w:lang w:val="uk-UA"/>
        </w:rPr>
        <w:t>. Қазақстан Республикасы Президентінің 2017 жылғы 20 маусымдағы № 500 Жарлығы.</w:t>
      </w:r>
      <w:r w:rsidR="00FA3DB7" w:rsidRPr="00137247">
        <w:rPr>
          <w:rFonts w:ascii="Times New Roman" w:hAnsi="Times New Roman"/>
          <w:sz w:val="24"/>
          <w:szCs w:val="24"/>
          <w:lang w:val="uk-UA"/>
        </w:rPr>
        <w:t xml:space="preserve"> </w:t>
      </w:r>
    </w:p>
    <w:p w14:paraId="15A5780F" w14:textId="566607AD" w:rsidR="00AA622E" w:rsidRPr="00137247" w:rsidRDefault="00700004" w:rsidP="00AA622E">
      <w:pPr>
        <w:widowControl w:val="0"/>
        <w:tabs>
          <w:tab w:val="num" w:pos="1080"/>
        </w:tabs>
        <w:autoSpaceDE w:val="0"/>
        <w:autoSpaceDN w:val="0"/>
        <w:adjustRightInd w:val="0"/>
        <w:spacing w:after="0" w:line="240" w:lineRule="auto"/>
        <w:jc w:val="both"/>
        <w:rPr>
          <w:rFonts w:ascii="Times New Roman" w:hAnsi="Times New Roman"/>
          <w:sz w:val="24"/>
          <w:szCs w:val="24"/>
          <w:lang w:val="kk-KZ"/>
        </w:rPr>
      </w:pPr>
      <w:r w:rsidRPr="00137247">
        <w:rPr>
          <w:rFonts w:ascii="Times New Roman" w:hAnsi="Times New Roman"/>
          <w:sz w:val="24"/>
          <w:szCs w:val="24"/>
          <w:lang w:val="uk-UA"/>
        </w:rPr>
        <w:t>6</w:t>
      </w:r>
      <w:r w:rsidR="00AA622E" w:rsidRPr="00137247">
        <w:rPr>
          <w:rFonts w:ascii="Times New Roman" w:hAnsi="Times New Roman"/>
          <w:sz w:val="24"/>
          <w:szCs w:val="24"/>
          <w:lang w:val="uk-UA"/>
        </w:rPr>
        <w:t>. Хантингтон С. Столкновение цивилизаций. Перевод с англ. / Под общей ред. К. Королева.</w:t>
      </w:r>
      <w:r w:rsidR="00AA622E" w:rsidRPr="00137247">
        <w:rPr>
          <w:rFonts w:ascii="Times New Roman" w:hAnsi="Times New Roman"/>
          <w:sz w:val="24"/>
          <w:szCs w:val="24"/>
          <w:lang w:val="kk-KZ"/>
        </w:rPr>
        <w:t>). – М.: Изд-во АСТ, 2003. – 603 с.</w:t>
      </w:r>
    </w:p>
    <w:p w14:paraId="28CB2DB6" w14:textId="1E30B5EE" w:rsidR="00AA622E" w:rsidRPr="00137247" w:rsidRDefault="00700004" w:rsidP="00700004">
      <w:pPr>
        <w:widowControl w:val="0"/>
        <w:tabs>
          <w:tab w:val="num" w:pos="360"/>
        </w:tabs>
        <w:spacing w:after="0" w:line="240" w:lineRule="auto"/>
        <w:ind w:left="360" w:hanging="360"/>
        <w:jc w:val="both"/>
        <w:rPr>
          <w:rFonts w:ascii="Times New Roman" w:hAnsi="Times New Roman"/>
          <w:sz w:val="24"/>
          <w:szCs w:val="24"/>
          <w:lang w:val="uk-UA"/>
        </w:rPr>
      </w:pPr>
      <w:r w:rsidRPr="00137247">
        <w:rPr>
          <w:rFonts w:ascii="Times New Roman" w:hAnsi="Times New Roman"/>
          <w:sz w:val="24"/>
          <w:szCs w:val="24"/>
          <w:lang w:val="uk-UA"/>
        </w:rPr>
        <w:t xml:space="preserve">7. </w:t>
      </w:r>
      <w:r w:rsidR="006C6EBE" w:rsidRPr="00137247">
        <w:rPr>
          <w:rFonts w:ascii="Times New Roman" w:hAnsi="Times New Roman"/>
          <w:sz w:val="24"/>
          <w:szCs w:val="24"/>
          <w:lang w:val="uk-UA"/>
        </w:rPr>
        <w:t>Шахновская О. Государственно-правовое регулирование деятельности религиозных объединений в Республике Казахстан. – Караганда, 2013. – 238 с.</w:t>
      </w:r>
    </w:p>
    <w:p w14:paraId="703094A4" w14:textId="2DF066BE" w:rsidR="00A97D47" w:rsidRPr="00137247" w:rsidRDefault="00A97D47" w:rsidP="00700004">
      <w:pPr>
        <w:keepNext/>
        <w:tabs>
          <w:tab w:val="num" w:pos="360"/>
        </w:tabs>
        <w:autoSpaceDE w:val="0"/>
        <w:autoSpaceDN w:val="0"/>
        <w:spacing w:after="0" w:line="240" w:lineRule="auto"/>
        <w:outlineLvl w:val="1"/>
        <w:rPr>
          <w:rFonts w:ascii="Times New Roman" w:hAnsi="Times New Roman"/>
          <w:b/>
          <w:sz w:val="24"/>
          <w:szCs w:val="24"/>
          <w:lang w:val="uk-UA"/>
        </w:rPr>
      </w:pPr>
    </w:p>
    <w:p w14:paraId="12C33F35"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rPr>
      </w:pPr>
    </w:p>
    <w:p w14:paraId="42027D59" w14:textId="79411A3D" w:rsidR="00AE57B7" w:rsidRPr="00137247" w:rsidRDefault="00AE57B7" w:rsidP="002017B8">
      <w:pPr>
        <w:keepNext/>
        <w:autoSpaceDE w:val="0"/>
        <w:autoSpaceDN w:val="0"/>
        <w:spacing w:after="0" w:line="240" w:lineRule="auto"/>
        <w:outlineLvl w:val="1"/>
        <w:rPr>
          <w:rFonts w:ascii="Times New Roman" w:hAnsi="Times New Roman"/>
          <w:b/>
          <w:color w:val="C00000"/>
          <w:sz w:val="24"/>
          <w:szCs w:val="24"/>
        </w:rPr>
      </w:pPr>
      <w:r w:rsidRPr="00137247">
        <w:rPr>
          <w:rFonts w:ascii="Times New Roman" w:hAnsi="Times New Roman"/>
          <w:b/>
          <w:sz w:val="24"/>
          <w:szCs w:val="24"/>
          <w:lang w:val="kk-KZ"/>
        </w:rPr>
        <w:t>МО</w:t>
      </w:r>
      <w:r w:rsidR="00A97D47" w:rsidRPr="00137247">
        <w:rPr>
          <w:rFonts w:ascii="Times New Roman" w:hAnsi="Times New Roman"/>
          <w:b/>
          <w:sz w:val="24"/>
          <w:szCs w:val="24"/>
        </w:rPr>
        <w:t xml:space="preserve">ӨЖ </w:t>
      </w:r>
      <w:r w:rsidRPr="00137247">
        <w:rPr>
          <w:rFonts w:ascii="Times New Roman" w:hAnsi="Times New Roman"/>
          <w:b/>
          <w:sz w:val="24"/>
          <w:szCs w:val="24"/>
          <w:lang w:val="kk-KZ"/>
        </w:rPr>
        <w:t>6</w:t>
      </w:r>
      <w:r w:rsidR="00A97D47" w:rsidRPr="00137247">
        <w:rPr>
          <w:rFonts w:ascii="Times New Roman" w:hAnsi="Times New Roman"/>
          <w:b/>
          <w:sz w:val="24"/>
          <w:szCs w:val="24"/>
        </w:rPr>
        <w:t xml:space="preserve">. </w:t>
      </w:r>
      <w:r w:rsidR="00C45048" w:rsidRPr="00137247">
        <w:rPr>
          <w:rFonts w:ascii="Times New Roman" w:hAnsi="Times New Roman"/>
          <w:b/>
          <w:sz w:val="24"/>
          <w:szCs w:val="24"/>
          <w:lang w:val="uk-UA"/>
        </w:rPr>
        <w:t>Мәдениетаралық конфликтер</w:t>
      </w:r>
      <w:r w:rsidR="00A97D47" w:rsidRPr="00137247">
        <w:rPr>
          <w:rFonts w:ascii="Times New Roman" w:hAnsi="Times New Roman"/>
          <w:b/>
          <w:color w:val="C00000"/>
          <w:sz w:val="24"/>
          <w:szCs w:val="24"/>
        </w:rPr>
        <w:t xml:space="preserve">. </w:t>
      </w:r>
    </w:p>
    <w:p w14:paraId="748F95B9" w14:textId="3ACA5CA6" w:rsidR="00AE57B7" w:rsidRPr="00137247" w:rsidRDefault="00AE57B7" w:rsidP="00AE57B7">
      <w:pPr>
        <w:spacing w:after="0" w:line="240" w:lineRule="auto"/>
        <w:jc w:val="both"/>
        <w:rPr>
          <w:rFonts w:ascii="Times New Roman" w:hAnsi="Times New Roman"/>
          <w:sz w:val="24"/>
          <w:szCs w:val="24"/>
        </w:rPr>
      </w:pPr>
      <w:r w:rsidRPr="00137247">
        <w:rPr>
          <w:rFonts w:ascii="Times New Roman" w:hAnsi="Times New Roman"/>
          <w:b/>
          <w:sz w:val="24"/>
          <w:szCs w:val="24"/>
        </w:rPr>
        <w:t>Орындау мерзімі</w:t>
      </w:r>
      <w:r w:rsidRPr="00137247">
        <w:rPr>
          <w:rFonts w:ascii="Times New Roman" w:hAnsi="Times New Roman"/>
          <w:sz w:val="24"/>
          <w:szCs w:val="24"/>
        </w:rPr>
        <w:t xml:space="preserve"> – 1</w:t>
      </w:r>
      <w:r w:rsidRPr="00137247">
        <w:rPr>
          <w:rFonts w:ascii="Times New Roman" w:hAnsi="Times New Roman"/>
          <w:sz w:val="24"/>
          <w:szCs w:val="24"/>
          <w:lang w:val="kk-KZ"/>
        </w:rPr>
        <w:t>4</w:t>
      </w:r>
      <w:r w:rsidRPr="00137247">
        <w:rPr>
          <w:rFonts w:ascii="Times New Roman" w:hAnsi="Times New Roman"/>
          <w:sz w:val="24"/>
          <w:szCs w:val="24"/>
        </w:rPr>
        <w:t xml:space="preserve"> апта.</w:t>
      </w:r>
    </w:p>
    <w:p w14:paraId="436FC49B" w14:textId="2016B410"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диспут.</w:t>
      </w:r>
    </w:p>
    <w:p w14:paraId="31D64574" w14:textId="77777777" w:rsidR="00AE57B7" w:rsidRPr="00137247" w:rsidRDefault="00AE57B7" w:rsidP="00AE57B7">
      <w:pPr>
        <w:spacing w:after="0" w:line="240" w:lineRule="auto"/>
        <w:jc w:val="both"/>
        <w:rPr>
          <w:rFonts w:ascii="Times New Roman" w:hAnsi="Times New Roman"/>
          <w:sz w:val="24"/>
          <w:szCs w:val="24"/>
        </w:rPr>
      </w:pPr>
    </w:p>
    <w:p w14:paraId="2C58D027" w14:textId="15BA54D5" w:rsidR="00A97D47" w:rsidRPr="00991930" w:rsidRDefault="00A97D47" w:rsidP="00991930">
      <w:pPr>
        <w:pStyle w:val="HTML"/>
        <w:shd w:val="clear" w:color="auto" w:fill="F8F9FA"/>
        <w:jc w:val="both"/>
        <w:rPr>
          <w:rFonts w:ascii="Times New Roman" w:hAnsi="Times New Roman" w:cs="Times New Roman"/>
          <w:sz w:val="24"/>
          <w:szCs w:val="24"/>
          <w:lang w:val="kk-KZ"/>
        </w:rPr>
      </w:pPr>
      <w:r w:rsidRPr="00137247">
        <w:rPr>
          <w:rFonts w:ascii="Times New Roman" w:hAnsi="Times New Roman"/>
          <w:b/>
          <w:sz w:val="24"/>
          <w:szCs w:val="24"/>
        </w:rPr>
        <w:t xml:space="preserve">Мақсаты: </w:t>
      </w:r>
      <w:r w:rsidR="008B010F" w:rsidRPr="00991930">
        <w:rPr>
          <w:rFonts w:ascii="Times New Roman" w:hAnsi="Times New Roman" w:cs="Times New Roman"/>
          <w:color w:val="202122"/>
          <w:sz w:val="24"/>
          <w:szCs w:val="24"/>
          <w:shd w:val="clear" w:color="auto" w:fill="FFFFFF"/>
          <w:lang w:val="kk-KZ"/>
        </w:rPr>
        <w:t>Мәдени қақтығыстарды айқында</w:t>
      </w:r>
      <w:r w:rsidR="00991930">
        <w:rPr>
          <w:rFonts w:ascii="Times New Roman" w:hAnsi="Times New Roman" w:cs="Times New Roman"/>
          <w:color w:val="202122"/>
          <w:sz w:val="24"/>
          <w:szCs w:val="24"/>
          <w:shd w:val="clear" w:color="auto" w:fill="FFFFFF"/>
          <w:lang w:val="kk-KZ"/>
        </w:rPr>
        <w:t>у</w:t>
      </w:r>
      <w:r w:rsidR="008B010F" w:rsidRPr="00991930">
        <w:rPr>
          <w:rFonts w:ascii="Times New Roman" w:hAnsi="Times New Roman" w:cs="Times New Roman"/>
          <w:color w:val="202122"/>
          <w:sz w:val="24"/>
          <w:szCs w:val="24"/>
          <w:shd w:val="clear" w:color="auto" w:fill="FFFFFF"/>
          <w:lang w:val="kk-KZ"/>
        </w:rPr>
        <w:t xml:space="preserve"> әртүрлі </w:t>
      </w:r>
      <w:r w:rsidR="00991930">
        <w:rPr>
          <w:rFonts w:ascii="Times New Roman" w:hAnsi="Times New Roman" w:cs="Times New Roman"/>
          <w:color w:val="202122"/>
          <w:sz w:val="24"/>
          <w:szCs w:val="24"/>
          <w:shd w:val="clear" w:color="auto" w:fill="FFFFFF"/>
          <w:lang w:val="kk-KZ"/>
        </w:rPr>
        <w:t>осы саладағы</w:t>
      </w:r>
      <w:r w:rsidR="008B010F" w:rsidRPr="00991930">
        <w:rPr>
          <w:rFonts w:ascii="Times New Roman" w:hAnsi="Times New Roman" w:cs="Times New Roman"/>
          <w:color w:val="202122"/>
          <w:sz w:val="24"/>
          <w:szCs w:val="24"/>
          <w:shd w:val="clear" w:color="auto" w:fill="FFFFFF"/>
          <w:lang w:val="kk-KZ"/>
        </w:rPr>
        <w:t xml:space="preserve"> құндылықтар мен нанымдардың нәтижесінде пайда болуы</w:t>
      </w:r>
      <w:r w:rsidR="00991930">
        <w:rPr>
          <w:rFonts w:ascii="Times New Roman" w:hAnsi="Times New Roman" w:cs="Times New Roman"/>
          <w:color w:val="202122"/>
          <w:sz w:val="24"/>
          <w:szCs w:val="24"/>
          <w:shd w:val="clear" w:color="auto" w:fill="FFFFFF"/>
          <w:lang w:val="kk-KZ"/>
        </w:rPr>
        <w:t>мен байланысты</w:t>
      </w:r>
      <w:r w:rsidR="008B010F" w:rsidRPr="00991930">
        <w:rPr>
          <w:rFonts w:ascii="Times New Roman" w:hAnsi="Times New Roman" w:cs="Times New Roman"/>
          <w:color w:val="202122"/>
          <w:sz w:val="24"/>
          <w:szCs w:val="24"/>
          <w:shd w:val="clear" w:color="auto" w:fill="FFFFFF"/>
          <w:lang w:val="kk-KZ"/>
        </w:rPr>
        <w:t>. Этностар арасындағы әртүрлілік субъектісі ретінде қызмет ет</w:t>
      </w:r>
      <w:r w:rsidR="00991930">
        <w:rPr>
          <w:rFonts w:ascii="Times New Roman" w:hAnsi="Times New Roman" w:cs="Times New Roman"/>
          <w:color w:val="202122"/>
          <w:sz w:val="24"/>
          <w:szCs w:val="24"/>
          <w:shd w:val="clear" w:color="auto" w:fill="FFFFFF"/>
          <w:lang w:val="kk-KZ"/>
        </w:rPr>
        <w:t>етіндігі, аталмыш</w:t>
      </w:r>
      <w:r w:rsidR="008B010F" w:rsidRPr="00991930">
        <w:rPr>
          <w:rFonts w:ascii="Times New Roman" w:hAnsi="Times New Roman" w:cs="Times New Roman"/>
          <w:color w:val="202122"/>
          <w:sz w:val="24"/>
          <w:szCs w:val="24"/>
          <w:shd w:val="clear" w:color="auto" w:fill="FFFFFF"/>
          <w:lang w:val="kk-KZ"/>
        </w:rPr>
        <w:t xml:space="preserve"> конфликт</w:t>
      </w:r>
      <w:r w:rsidR="00991930">
        <w:rPr>
          <w:rFonts w:ascii="Times New Roman" w:hAnsi="Times New Roman" w:cs="Times New Roman"/>
          <w:color w:val="202122"/>
          <w:sz w:val="24"/>
          <w:szCs w:val="24"/>
          <w:shd w:val="clear" w:color="auto" w:fill="FFFFFF"/>
          <w:lang w:val="kk-KZ"/>
        </w:rPr>
        <w:t>ің</w:t>
      </w:r>
      <w:r w:rsidR="008B010F" w:rsidRP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color w:val="202122"/>
          <w:sz w:val="24"/>
          <w:szCs w:val="24"/>
          <w:shd w:val="clear" w:color="auto" w:fill="FFFFFF"/>
          <w:lang w:val="kk-KZ"/>
        </w:rPr>
        <w:t xml:space="preserve">– </w:t>
      </w:r>
      <w:r w:rsidR="008B010F" w:rsidRPr="00991930">
        <w:rPr>
          <w:rFonts w:ascii="Times New Roman" w:hAnsi="Times New Roman" w:cs="Times New Roman"/>
          <w:color w:val="202122"/>
          <w:sz w:val="24"/>
          <w:szCs w:val="24"/>
          <w:shd w:val="clear" w:color="auto" w:fill="FFFFFF"/>
          <w:lang w:val="kk-KZ"/>
        </w:rPr>
        <w:t>адамдардың мәдени шығу тегіне байланысты</w:t>
      </w:r>
      <w:r w:rsidR="00991930">
        <w:rPr>
          <w:rFonts w:ascii="Times New Roman" w:hAnsi="Times New Roman" w:cs="Times New Roman"/>
          <w:color w:val="202122"/>
          <w:sz w:val="24"/>
          <w:szCs w:val="24"/>
          <w:shd w:val="clear" w:color="auto" w:fill="FFFFFF"/>
          <w:lang w:val="kk-KZ"/>
        </w:rPr>
        <w:t>лығы,</w:t>
      </w:r>
      <w:r w:rsidR="008B010F" w:rsidRPr="00991930">
        <w:rPr>
          <w:rFonts w:ascii="Times New Roman" w:hAnsi="Times New Roman" w:cs="Times New Roman"/>
          <w:color w:val="202122"/>
          <w:sz w:val="24"/>
          <w:szCs w:val="24"/>
          <w:shd w:val="clear" w:color="auto" w:fill="FFFFFF"/>
          <w:lang w:val="kk-KZ"/>
        </w:rPr>
        <w:t xml:space="preserve"> басқалардан белгілі бір мінез-құлық күтуі</w:t>
      </w:r>
      <w:r w:rsidR="00991930">
        <w:rPr>
          <w:rFonts w:ascii="Times New Roman" w:hAnsi="Times New Roman" w:cs="Times New Roman"/>
          <w:color w:val="202122"/>
          <w:sz w:val="24"/>
          <w:szCs w:val="24"/>
          <w:shd w:val="clear" w:color="auto" w:fill="FFFFFF"/>
          <w:lang w:val="kk-KZ"/>
        </w:rPr>
        <w:t>нің</w:t>
      </w:r>
      <w:r w:rsidR="008B010F" w:rsidRPr="00991930">
        <w:rPr>
          <w:rFonts w:ascii="Times New Roman" w:hAnsi="Times New Roman" w:cs="Times New Roman"/>
          <w:color w:val="202122"/>
          <w:sz w:val="24"/>
          <w:szCs w:val="24"/>
          <w:shd w:val="clear" w:color="auto" w:fill="FFFFFF"/>
          <w:lang w:val="kk-KZ"/>
        </w:rPr>
        <w:t xml:space="preserve"> негізсіз болған кезде туындай</w:t>
      </w:r>
      <w:r w:rsidR="00991930">
        <w:rPr>
          <w:rFonts w:ascii="Times New Roman" w:hAnsi="Times New Roman" w:cs="Times New Roman"/>
          <w:color w:val="202122"/>
          <w:sz w:val="24"/>
          <w:szCs w:val="24"/>
          <w:shd w:val="clear" w:color="auto" w:fill="FFFFFF"/>
          <w:lang w:val="kk-KZ"/>
        </w:rPr>
        <w:t>тындығ</w:t>
      </w:r>
      <w:r w:rsidR="008B010F" w:rsidRPr="00991930">
        <w:rPr>
          <w:rFonts w:ascii="Times New Roman" w:hAnsi="Times New Roman" w:cs="Times New Roman"/>
          <w:color w:val="202122"/>
          <w:sz w:val="24"/>
          <w:szCs w:val="24"/>
          <w:shd w:val="clear" w:color="auto" w:fill="FFFFFF"/>
          <w:lang w:val="kk-KZ"/>
        </w:rPr>
        <w:t>ы</w:t>
      </w:r>
      <w:r w:rsid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sz w:val="24"/>
          <w:szCs w:val="24"/>
          <w:lang w:val="kk-KZ"/>
        </w:rPr>
        <w:t>көрсетілген</w:t>
      </w:r>
      <w:r w:rsidR="00991930" w:rsidRPr="00991930">
        <w:rPr>
          <w:rFonts w:ascii="Times New Roman" w:hAnsi="Times New Roman" w:cs="Times New Roman"/>
          <w:sz w:val="24"/>
          <w:szCs w:val="24"/>
          <w:lang w:val="kk-KZ"/>
        </w:rPr>
        <w:t xml:space="preserve"> қақтығыстар</w:t>
      </w:r>
      <w:r w:rsidR="00991930">
        <w:rPr>
          <w:rFonts w:ascii="Times New Roman" w:hAnsi="Times New Roman" w:cs="Times New Roman"/>
          <w:sz w:val="24"/>
          <w:szCs w:val="24"/>
          <w:lang w:val="kk-KZ"/>
        </w:rPr>
        <w:t>дың</w:t>
      </w:r>
      <w:r w:rsidR="00991930" w:rsidRPr="00991930">
        <w:rPr>
          <w:rFonts w:ascii="Times New Roman" w:hAnsi="Times New Roman" w:cs="Times New Roman"/>
          <w:sz w:val="24"/>
          <w:szCs w:val="24"/>
          <w:lang w:val="kk-KZ"/>
        </w:rPr>
        <w:t xml:space="preserve"> макродеңгейде өткір бола</w:t>
      </w:r>
      <w:r w:rsidR="00991930">
        <w:rPr>
          <w:rFonts w:ascii="Times New Roman" w:hAnsi="Times New Roman" w:cs="Times New Roman"/>
          <w:sz w:val="24"/>
          <w:szCs w:val="24"/>
          <w:lang w:val="kk-KZ"/>
        </w:rPr>
        <w:t>тындығ</w:t>
      </w:r>
      <w:r w:rsidR="00991930" w:rsidRPr="00991930">
        <w:rPr>
          <w:rFonts w:ascii="Times New Roman" w:hAnsi="Times New Roman" w:cs="Times New Roman"/>
          <w:sz w:val="24"/>
          <w:szCs w:val="24"/>
          <w:lang w:val="kk-KZ"/>
        </w:rPr>
        <w:t>ы</w:t>
      </w:r>
      <w:r w:rsidR="00991930">
        <w:rPr>
          <w:rFonts w:ascii="Times New Roman" w:hAnsi="Times New Roman" w:cs="Times New Roman"/>
          <w:sz w:val="24"/>
          <w:szCs w:val="24"/>
          <w:lang w:val="kk-KZ"/>
        </w:rPr>
        <w:t xml:space="preserve"> жан-жақты қарастырылады</w:t>
      </w:r>
      <w:r w:rsidR="00991930" w:rsidRPr="00991930">
        <w:rPr>
          <w:rFonts w:ascii="Times New Roman" w:hAnsi="Times New Roman" w:cs="Times New Roman"/>
          <w:sz w:val="24"/>
          <w:szCs w:val="24"/>
          <w:lang w:val="kk-KZ"/>
        </w:rPr>
        <w:t>.</w:t>
      </w:r>
    </w:p>
    <w:p w14:paraId="2CFA047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lastRenderedPageBreak/>
        <w:t>Тақырып бойынша тапсырмалар:</w:t>
      </w:r>
    </w:p>
    <w:p w14:paraId="66363737" w14:textId="7407FE80" w:rsidR="00A97D47" w:rsidRPr="00867082" w:rsidRDefault="00A97D47" w:rsidP="002017B8">
      <w:pPr>
        <w:pStyle w:val="a3"/>
        <w:keepNext/>
        <w:autoSpaceDE w:val="0"/>
        <w:autoSpaceDN w:val="0"/>
        <w:spacing w:after="0" w:line="240" w:lineRule="auto"/>
        <w:ind w:left="0"/>
        <w:contextualSpacing w:val="0"/>
        <w:outlineLvl w:val="1"/>
        <w:rPr>
          <w:rFonts w:ascii="Times New Roman" w:hAnsi="Times New Roman"/>
          <w:sz w:val="24"/>
          <w:szCs w:val="24"/>
          <w:lang w:val="kk-KZ"/>
        </w:rPr>
      </w:pPr>
      <w:r w:rsidRPr="00867082">
        <w:rPr>
          <w:rFonts w:ascii="Times New Roman" w:hAnsi="Times New Roman"/>
          <w:sz w:val="24"/>
          <w:szCs w:val="24"/>
          <w:lang w:val="uk-UA"/>
        </w:rPr>
        <w:t xml:space="preserve">1. </w:t>
      </w:r>
      <w:r w:rsidR="00867082">
        <w:rPr>
          <w:rFonts w:ascii="Times New Roman" w:hAnsi="Times New Roman"/>
          <w:sz w:val="24"/>
          <w:szCs w:val="24"/>
          <w:lang w:val="uk-UA"/>
        </w:rPr>
        <w:t>Мәдени конфликтер ұғымы мен типологиясы</w:t>
      </w:r>
      <w:r w:rsidRPr="00867082">
        <w:rPr>
          <w:rFonts w:ascii="Times New Roman" w:hAnsi="Times New Roman"/>
          <w:sz w:val="24"/>
          <w:szCs w:val="24"/>
          <w:lang w:val="uk-UA"/>
        </w:rPr>
        <w:t>.</w:t>
      </w:r>
    </w:p>
    <w:p w14:paraId="662507D4" w14:textId="77777777" w:rsidR="00867082" w:rsidRDefault="00A97D47"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sidRPr="00867082">
        <w:rPr>
          <w:rFonts w:ascii="Times New Roman" w:hAnsi="Times New Roman"/>
          <w:sz w:val="24"/>
          <w:szCs w:val="24"/>
          <w:lang w:val="kk-KZ"/>
        </w:rPr>
        <w:t xml:space="preserve">2. </w:t>
      </w:r>
      <w:r w:rsidR="00867082">
        <w:rPr>
          <w:rFonts w:ascii="Times New Roman" w:hAnsi="Times New Roman"/>
          <w:sz w:val="24"/>
          <w:szCs w:val="24"/>
          <w:lang w:val="uk-UA"/>
        </w:rPr>
        <w:t>Мәдени конфликтерді зерттеудің классификациясы және негізгі нысандары.</w:t>
      </w:r>
    </w:p>
    <w:p w14:paraId="76A57FD0" w14:textId="76605A09"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Pr>
          <w:rFonts w:ascii="Times New Roman" w:hAnsi="Times New Roman"/>
          <w:sz w:val="24"/>
          <w:szCs w:val="24"/>
          <w:lang w:val="uk-UA"/>
        </w:rPr>
        <w:t>3. Жаһандық және отандық</w:t>
      </w:r>
      <w:r w:rsidR="000F0791">
        <w:rPr>
          <w:rFonts w:ascii="Times New Roman" w:hAnsi="Times New Roman"/>
          <w:sz w:val="24"/>
          <w:szCs w:val="24"/>
          <w:lang w:val="uk-UA"/>
        </w:rPr>
        <w:t xml:space="preserve"> үдерістердегі мәдени конфликтердің орны.</w:t>
      </w:r>
      <w:r>
        <w:rPr>
          <w:rFonts w:ascii="Times New Roman" w:hAnsi="Times New Roman"/>
          <w:sz w:val="24"/>
          <w:szCs w:val="24"/>
          <w:lang w:val="uk-UA"/>
        </w:rPr>
        <w:t xml:space="preserve"> </w:t>
      </w:r>
    </w:p>
    <w:p w14:paraId="20D8608A" w14:textId="77777777"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p>
    <w:p w14:paraId="5D86F870" w14:textId="46255270" w:rsidR="00A97D47" w:rsidRPr="00867082" w:rsidRDefault="00A97D47" w:rsidP="00867082">
      <w:pPr>
        <w:pStyle w:val="a3"/>
        <w:keepNext/>
        <w:autoSpaceDE w:val="0"/>
        <w:autoSpaceDN w:val="0"/>
        <w:spacing w:after="0" w:line="240" w:lineRule="auto"/>
        <w:ind w:left="0"/>
        <w:contextualSpacing w:val="0"/>
        <w:outlineLvl w:val="1"/>
        <w:rPr>
          <w:rFonts w:ascii="Times New Roman" w:eastAsia="Calibri" w:hAnsi="Times New Roman"/>
          <w:b/>
          <w:sz w:val="24"/>
          <w:szCs w:val="24"/>
          <w:lang w:val="uk-UA"/>
        </w:rPr>
      </w:pPr>
      <w:r w:rsidRPr="00867082">
        <w:rPr>
          <w:rFonts w:ascii="Times New Roman" w:eastAsia="Calibri" w:hAnsi="Times New Roman"/>
          <w:b/>
          <w:i/>
          <w:sz w:val="24"/>
          <w:szCs w:val="24"/>
          <w:lang w:val="be-BY" w:eastAsia="ko-KR"/>
        </w:rPr>
        <w:t>Әдістемелік нұсқау:</w:t>
      </w:r>
    </w:p>
    <w:p w14:paraId="1DF5DB33" w14:textId="303F2AFA" w:rsidR="00A97D47" w:rsidRPr="00137247" w:rsidRDefault="009A6B7A" w:rsidP="002017B8">
      <w:pPr>
        <w:spacing w:after="0" w:line="240" w:lineRule="auto"/>
        <w:jc w:val="both"/>
        <w:rPr>
          <w:rFonts w:ascii="Times New Roman" w:eastAsia="Calibri" w:hAnsi="Times New Roman"/>
          <w:sz w:val="24"/>
          <w:szCs w:val="24"/>
          <w:lang w:val="kk-KZ"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7BE6E653"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641F0432"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4F0F0B9"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7A4F94AA"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p>
    <w:p w14:paraId="5A072515" w14:textId="77777777" w:rsidR="00A97D47" w:rsidRPr="00137247" w:rsidRDefault="00A97D47" w:rsidP="002017B8">
      <w:pPr>
        <w:widowControl w:val="0"/>
        <w:spacing w:after="0" w:line="240" w:lineRule="auto"/>
        <w:jc w:val="both"/>
        <w:rPr>
          <w:rFonts w:ascii="Times New Roman" w:hAnsi="Times New Roman"/>
          <w:b/>
          <w:sz w:val="24"/>
          <w:szCs w:val="24"/>
          <w:lang w:val="uk-UA"/>
        </w:rPr>
      </w:pPr>
      <w:r w:rsidRPr="00137247">
        <w:rPr>
          <w:rFonts w:ascii="Times New Roman" w:hAnsi="Times New Roman"/>
          <w:b/>
          <w:sz w:val="24"/>
          <w:szCs w:val="24"/>
          <w:lang w:val="uk-UA"/>
        </w:rPr>
        <w:t>Ұсынылатын әдебиеттер:</w:t>
      </w:r>
    </w:p>
    <w:p w14:paraId="5F26830C" w14:textId="77777777" w:rsidR="00A97D47" w:rsidRPr="00137247" w:rsidRDefault="00A97D47" w:rsidP="002017B8">
      <w:pPr>
        <w:widowControl w:val="0"/>
        <w:spacing w:after="0" w:line="240" w:lineRule="auto"/>
        <w:jc w:val="both"/>
        <w:rPr>
          <w:rFonts w:ascii="Times New Roman" w:hAnsi="Times New Roman"/>
          <w:i/>
          <w:sz w:val="24"/>
          <w:szCs w:val="24"/>
          <w:lang w:val="uk-UA"/>
        </w:rPr>
      </w:pPr>
      <w:r w:rsidRPr="00137247">
        <w:rPr>
          <w:rFonts w:ascii="Times New Roman" w:hAnsi="Times New Roman"/>
          <w:i/>
          <w:sz w:val="24"/>
          <w:szCs w:val="24"/>
          <w:lang w:val="uk-UA"/>
        </w:rPr>
        <w:t>Негізгі:</w:t>
      </w:r>
    </w:p>
    <w:p w14:paraId="637E5D31" w14:textId="77777777" w:rsidR="00A97D47" w:rsidRPr="00137247" w:rsidRDefault="00A97D47" w:rsidP="002017B8">
      <w:pPr>
        <w:widowControl w:val="0"/>
        <w:spacing w:after="0" w:line="240" w:lineRule="auto"/>
        <w:jc w:val="both"/>
        <w:rPr>
          <w:rFonts w:ascii="Times New Roman" w:hAnsi="Times New Roman"/>
          <w:i/>
          <w:color w:val="C00000"/>
          <w:sz w:val="24"/>
          <w:szCs w:val="24"/>
          <w:lang w:val="uk-UA"/>
        </w:rPr>
      </w:pPr>
    </w:p>
    <w:p w14:paraId="6D11D5A9" w14:textId="260FE17B" w:rsidR="00912CE8" w:rsidRPr="001D60B1"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Габитов Т.Х. Казахская культура: теория и история: учебник. – Алматы: ТОО «Лантар Трейд», 2020</w:t>
      </w:r>
      <w:r w:rsidRPr="001D60B1">
        <w:rPr>
          <w:rFonts w:ascii="Times New Roman" w:hAnsi="Times New Roman"/>
          <w:sz w:val="24"/>
          <w:szCs w:val="24"/>
          <w:lang w:val="uk-UA"/>
        </w:rPr>
        <w:t>. – 351 с.</w:t>
      </w:r>
    </w:p>
    <w:p w14:paraId="4A49EA2C" w14:textId="3A3D47DB" w:rsidR="001D60B1" w:rsidRPr="001D60B1" w:rsidRDefault="001D60B1"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color w:val="333333"/>
          <w:sz w:val="24"/>
          <w:szCs w:val="24"/>
          <w:shd w:val="clear" w:color="auto" w:fill="FFFFFF"/>
        </w:rPr>
        <w:t xml:space="preserve">Ионин Л.Г. Модернизация культуры и конфликт ценностей». </w:t>
      </w:r>
      <w:r w:rsidR="00141993">
        <w:rPr>
          <w:rFonts w:ascii="Times New Roman" w:hAnsi="Times New Roman"/>
          <w:color w:val="333333"/>
          <w:sz w:val="24"/>
          <w:szCs w:val="24"/>
          <w:shd w:val="clear" w:color="auto" w:fill="FFFFFF"/>
          <w:lang w:val="kk-KZ"/>
        </w:rPr>
        <w:t xml:space="preserve">– </w:t>
      </w:r>
      <w:r w:rsidRPr="001D60B1">
        <w:rPr>
          <w:rFonts w:ascii="Times New Roman" w:hAnsi="Times New Roman"/>
          <w:color w:val="333333"/>
          <w:sz w:val="24"/>
          <w:szCs w:val="24"/>
          <w:shd w:val="clear" w:color="auto" w:fill="FFFFFF"/>
        </w:rPr>
        <w:t>М„ 1995.</w:t>
      </w:r>
      <w:r w:rsidR="00141993">
        <w:rPr>
          <w:rFonts w:ascii="Times New Roman" w:hAnsi="Times New Roman"/>
          <w:color w:val="333333"/>
          <w:sz w:val="24"/>
          <w:szCs w:val="24"/>
          <w:shd w:val="clear" w:color="auto" w:fill="FFFFFF"/>
          <w:lang w:val="kk-KZ"/>
        </w:rPr>
        <w:t xml:space="preserve"> – 147 с.</w:t>
      </w:r>
    </w:p>
    <w:p w14:paraId="01CA07FB" w14:textId="6AE1A207" w:rsidR="00A97D47" w:rsidRPr="001D60B1" w:rsidRDefault="003A5E64"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sz w:val="24"/>
          <w:szCs w:val="24"/>
          <w:lang w:val="uk-UA"/>
        </w:rPr>
        <w:t>Кадыржанов Р.К. Этнокультурный символизм и национальная идентичность Казахстана / Под общ. ред. З.К. Шаукеновой</w:t>
      </w:r>
      <w:r w:rsidR="00A97D47" w:rsidRPr="001D60B1">
        <w:rPr>
          <w:rFonts w:ascii="Times New Roman" w:hAnsi="Times New Roman"/>
          <w:sz w:val="24"/>
          <w:szCs w:val="24"/>
          <w:lang w:val="uk-UA"/>
        </w:rPr>
        <w:t xml:space="preserve">. – Алматы: </w:t>
      </w:r>
      <w:r w:rsidRPr="001D60B1">
        <w:rPr>
          <w:rFonts w:ascii="Times New Roman" w:hAnsi="Times New Roman"/>
          <w:sz w:val="24"/>
          <w:szCs w:val="24"/>
          <w:lang w:val="uk-UA"/>
        </w:rPr>
        <w:t>ИФПиР</w:t>
      </w:r>
      <w:r w:rsidR="00A97D47" w:rsidRPr="001D60B1">
        <w:rPr>
          <w:rFonts w:ascii="Times New Roman" w:hAnsi="Times New Roman"/>
          <w:sz w:val="24"/>
          <w:szCs w:val="24"/>
          <w:lang w:val="uk-UA"/>
        </w:rPr>
        <w:t>, 201</w:t>
      </w:r>
      <w:r w:rsidRPr="001D60B1">
        <w:rPr>
          <w:rFonts w:ascii="Times New Roman" w:hAnsi="Times New Roman"/>
          <w:sz w:val="24"/>
          <w:szCs w:val="24"/>
          <w:lang w:val="uk-UA"/>
        </w:rPr>
        <w:t>4</w:t>
      </w:r>
      <w:r w:rsidR="00A97D47" w:rsidRPr="001D60B1">
        <w:rPr>
          <w:rFonts w:ascii="Times New Roman" w:hAnsi="Times New Roman"/>
          <w:sz w:val="24"/>
          <w:szCs w:val="24"/>
          <w:lang w:val="uk-UA"/>
        </w:rPr>
        <w:t xml:space="preserve">. – </w:t>
      </w:r>
      <w:r w:rsidRPr="001D60B1">
        <w:rPr>
          <w:rFonts w:ascii="Times New Roman" w:hAnsi="Times New Roman"/>
          <w:sz w:val="24"/>
          <w:szCs w:val="24"/>
          <w:lang w:val="uk-UA"/>
        </w:rPr>
        <w:t>168</w:t>
      </w:r>
      <w:r w:rsidR="00A97D47" w:rsidRPr="001D60B1">
        <w:rPr>
          <w:rFonts w:ascii="Times New Roman" w:hAnsi="Times New Roman"/>
          <w:sz w:val="24"/>
          <w:szCs w:val="24"/>
          <w:lang w:val="uk-UA"/>
        </w:rPr>
        <w:t xml:space="preserve"> с. </w:t>
      </w:r>
    </w:p>
    <w:p w14:paraId="17D31E5A" w14:textId="149998B7"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sz w:val="24"/>
          <w:szCs w:val="24"/>
          <w:shd w:val="clear" w:color="auto" w:fill="FFFFFF"/>
        </w:rPr>
        <w:t>Кыдыралина Ж.У. </w:t>
      </w:r>
      <w:r w:rsidRPr="001D60B1">
        <w:rPr>
          <w:rStyle w:val="a8"/>
          <w:rFonts w:ascii="Times New Roman" w:hAnsi="Times New Roman"/>
          <w:bCs/>
          <w:i w:val="0"/>
          <w:iCs w:val="0"/>
          <w:sz w:val="24"/>
          <w:szCs w:val="24"/>
          <w:shd w:val="clear" w:color="auto" w:fill="FFFFFF"/>
        </w:rPr>
        <w:t>Этнос</w:t>
      </w:r>
      <w:r w:rsidRPr="001D60B1">
        <w:rPr>
          <w:rFonts w:ascii="Times New Roman" w:hAnsi="Times New Roman"/>
          <w:sz w:val="24"/>
          <w:szCs w:val="24"/>
          <w:shd w:val="clear" w:color="auto" w:fill="FFFFFF"/>
        </w:rPr>
        <w:t> и </w:t>
      </w:r>
      <w:r w:rsidRPr="001D60B1">
        <w:rPr>
          <w:rStyle w:val="a8"/>
          <w:rFonts w:ascii="Times New Roman" w:hAnsi="Times New Roman"/>
          <w:bCs/>
          <w:i w:val="0"/>
          <w:iCs w:val="0"/>
          <w:sz w:val="24"/>
          <w:szCs w:val="24"/>
          <w:shd w:val="clear" w:color="auto" w:fill="FFFFFF"/>
        </w:rPr>
        <w:t>религия</w:t>
      </w:r>
      <w:r w:rsidRPr="001D60B1">
        <w:rPr>
          <w:rFonts w:ascii="Times New Roman" w:hAnsi="Times New Roman"/>
          <w:sz w:val="24"/>
          <w:szCs w:val="24"/>
          <w:shd w:val="clear" w:color="auto" w:fill="FFFFFF"/>
        </w:rPr>
        <w:t> в Казахстане: история</w:t>
      </w:r>
      <w:r w:rsidRPr="00137247">
        <w:rPr>
          <w:rFonts w:ascii="Times New Roman" w:hAnsi="Times New Roman"/>
          <w:sz w:val="24"/>
          <w:szCs w:val="24"/>
          <w:shd w:val="clear" w:color="auto" w:fill="FFFFFF"/>
        </w:rPr>
        <w:t xml:space="preserve"> и судьбы.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w:t>
      </w:r>
      <w:r w:rsidRPr="00137247">
        <w:rPr>
          <w:rStyle w:val="a8"/>
          <w:rFonts w:ascii="Times New Roman" w:hAnsi="Times New Roman"/>
          <w:bCs/>
          <w:i w:val="0"/>
          <w:iCs w:val="0"/>
          <w:sz w:val="24"/>
          <w:szCs w:val="24"/>
          <w:shd w:val="clear" w:color="auto" w:fill="FFFFFF"/>
        </w:rPr>
        <w:t>Астана</w:t>
      </w:r>
      <w:r w:rsidRPr="00137247">
        <w:rPr>
          <w:rFonts w:ascii="Times New Roman" w:hAnsi="Times New Roman"/>
          <w:sz w:val="24"/>
          <w:szCs w:val="24"/>
          <w:shd w:val="clear" w:color="auto" w:fill="FFFFFF"/>
        </w:rPr>
        <w:t>: </w:t>
      </w:r>
      <w:r w:rsidRPr="00137247">
        <w:rPr>
          <w:rStyle w:val="a8"/>
          <w:rFonts w:ascii="Times New Roman" w:hAnsi="Times New Roman"/>
          <w:bCs/>
          <w:i w:val="0"/>
          <w:iCs w:val="0"/>
          <w:sz w:val="24"/>
          <w:szCs w:val="24"/>
          <w:shd w:val="clear" w:color="auto" w:fill="FFFFFF"/>
        </w:rPr>
        <w:t>Елорда</w:t>
      </w:r>
      <w:r w:rsidRPr="00137247">
        <w:rPr>
          <w:rFonts w:ascii="Times New Roman" w:hAnsi="Times New Roman"/>
          <w:sz w:val="24"/>
          <w:szCs w:val="24"/>
          <w:shd w:val="clear" w:color="auto" w:fill="FFFFFF"/>
        </w:rPr>
        <w:t xml:space="preserve">, 2007.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xml:space="preserve"> 224 с</w:t>
      </w:r>
      <w:r w:rsidRPr="00137247">
        <w:rPr>
          <w:rFonts w:ascii="Times New Roman" w:hAnsi="Times New Roman"/>
          <w:sz w:val="24"/>
          <w:szCs w:val="24"/>
          <w:shd w:val="clear" w:color="auto" w:fill="FFFFFF"/>
          <w:lang w:val="kk-KZ"/>
        </w:rPr>
        <w:t>.</w:t>
      </w:r>
    </w:p>
    <w:p w14:paraId="63846D50" w14:textId="79B536E3" w:rsidR="0030445D" w:rsidRPr="00137247" w:rsidRDefault="0030445D"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Телебаев Г., Шайкенова А., Омирсеитова А. Казахстанская культура сегодня: ценности, потребности, институты. – Астана: Елорда, 2002. – 324 с.</w:t>
      </w:r>
    </w:p>
    <w:p w14:paraId="5E5E5377" w14:textId="3EA7FC75"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Шаханова Н.Ж. Мир традиционной культуры казахов. – Алматы: Наука, 1998. – 197 с.</w:t>
      </w:r>
    </w:p>
    <w:p w14:paraId="64578C14" w14:textId="77777777" w:rsidR="00A97D47" w:rsidRPr="00137247" w:rsidRDefault="00A97D47" w:rsidP="002017B8">
      <w:pPr>
        <w:widowControl w:val="0"/>
        <w:spacing w:after="0" w:line="240" w:lineRule="auto"/>
        <w:jc w:val="both"/>
        <w:rPr>
          <w:rFonts w:ascii="Times New Roman" w:hAnsi="Times New Roman"/>
          <w:color w:val="C00000"/>
          <w:sz w:val="24"/>
          <w:szCs w:val="24"/>
          <w:lang w:val="uk-UA"/>
        </w:rPr>
      </w:pPr>
    </w:p>
    <w:p w14:paraId="0DA5BB67" w14:textId="77777777" w:rsidR="00A97D47" w:rsidRPr="00137247" w:rsidRDefault="00A97D47" w:rsidP="002017B8">
      <w:pPr>
        <w:widowControl w:val="0"/>
        <w:spacing w:after="0" w:line="240" w:lineRule="auto"/>
        <w:jc w:val="both"/>
        <w:rPr>
          <w:rFonts w:ascii="Times New Roman" w:hAnsi="Times New Roman"/>
          <w:b/>
          <w:i/>
          <w:sz w:val="24"/>
          <w:szCs w:val="24"/>
          <w:lang w:val="uk-UA"/>
        </w:rPr>
      </w:pPr>
      <w:r w:rsidRPr="00141993">
        <w:rPr>
          <w:rFonts w:ascii="Times New Roman" w:hAnsi="Times New Roman"/>
          <w:i/>
          <w:sz w:val="24"/>
          <w:szCs w:val="24"/>
          <w:lang w:val="uk-UA"/>
        </w:rPr>
        <w:t>Қосымша</w:t>
      </w:r>
      <w:r w:rsidRPr="00137247">
        <w:rPr>
          <w:rFonts w:ascii="Times New Roman" w:hAnsi="Times New Roman"/>
          <w:b/>
          <w:i/>
          <w:sz w:val="24"/>
          <w:szCs w:val="24"/>
          <w:lang w:val="uk-UA"/>
        </w:rPr>
        <w:t>:</w:t>
      </w:r>
    </w:p>
    <w:p w14:paraId="2A13139E" w14:textId="77777777" w:rsidR="00A97D47" w:rsidRPr="00137247" w:rsidRDefault="00A97D47" w:rsidP="002017B8">
      <w:pPr>
        <w:widowControl w:val="0"/>
        <w:spacing w:after="0" w:line="240" w:lineRule="auto"/>
        <w:jc w:val="both"/>
        <w:rPr>
          <w:rFonts w:ascii="Times New Roman" w:hAnsi="Times New Roman"/>
          <w:i/>
          <w:sz w:val="24"/>
          <w:szCs w:val="24"/>
        </w:rPr>
      </w:pPr>
    </w:p>
    <w:p w14:paraId="38E46CE4" w14:textId="1F75253B" w:rsidR="00A97D47" w:rsidRPr="00137247" w:rsidRDefault="00A97D47" w:rsidP="00141993">
      <w:pPr>
        <w:widowControl w:val="0"/>
        <w:spacing w:after="0" w:line="240" w:lineRule="auto"/>
        <w:jc w:val="both"/>
        <w:rPr>
          <w:rFonts w:ascii="Times New Roman" w:hAnsi="Times New Roman"/>
          <w:sz w:val="24"/>
          <w:szCs w:val="24"/>
          <w:u w:val="single"/>
          <w:lang w:val="uk-UA"/>
        </w:rPr>
      </w:pPr>
      <w:r w:rsidRPr="00137247">
        <w:rPr>
          <w:rFonts w:ascii="Times New Roman" w:hAnsi="Times New Roman"/>
          <w:sz w:val="24"/>
          <w:szCs w:val="24"/>
          <w:lang w:val="uk-UA"/>
        </w:rPr>
        <w:t xml:space="preserve">1. </w:t>
      </w:r>
      <w:r w:rsidR="00912CE8" w:rsidRPr="00137247">
        <w:rPr>
          <w:rFonts w:ascii="Times New Roman" w:hAnsi="Times New Roman"/>
          <w:sz w:val="24"/>
          <w:szCs w:val="24"/>
          <w:lang w:val="uk-UA"/>
        </w:rPr>
        <w:t>Нурмуратов С.Е. Мир духовной культуры</w:t>
      </w:r>
      <w:r w:rsidRPr="00137247">
        <w:rPr>
          <w:rFonts w:ascii="Times New Roman" w:hAnsi="Times New Roman"/>
          <w:sz w:val="24"/>
          <w:szCs w:val="24"/>
          <w:lang w:val="uk-UA"/>
        </w:rPr>
        <w:t>. – А</w:t>
      </w:r>
      <w:r w:rsidR="00912CE8" w:rsidRPr="00137247">
        <w:rPr>
          <w:rFonts w:ascii="Times New Roman" w:hAnsi="Times New Roman"/>
          <w:sz w:val="24"/>
          <w:szCs w:val="24"/>
          <w:lang w:val="uk-UA"/>
        </w:rPr>
        <w:t>лматы: Институт философии</w:t>
      </w:r>
      <w:r w:rsidRPr="00137247">
        <w:rPr>
          <w:rFonts w:ascii="Times New Roman" w:hAnsi="Times New Roman"/>
          <w:sz w:val="24"/>
          <w:szCs w:val="24"/>
          <w:lang w:val="uk-UA"/>
        </w:rPr>
        <w:t>, 200</w:t>
      </w:r>
      <w:r w:rsidR="00912CE8" w:rsidRPr="00137247">
        <w:rPr>
          <w:rFonts w:ascii="Times New Roman" w:hAnsi="Times New Roman"/>
          <w:sz w:val="24"/>
          <w:szCs w:val="24"/>
          <w:lang w:val="uk-UA"/>
        </w:rPr>
        <w:t>0</w:t>
      </w:r>
      <w:r w:rsidRPr="00137247">
        <w:rPr>
          <w:rFonts w:ascii="Times New Roman" w:hAnsi="Times New Roman"/>
          <w:sz w:val="24"/>
          <w:szCs w:val="24"/>
          <w:lang w:val="uk-UA"/>
        </w:rPr>
        <w:t xml:space="preserve">. – </w:t>
      </w:r>
      <w:r w:rsidR="00912CE8" w:rsidRPr="00137247">
        <w:rPr>
          <w:rFonts w:ascii="Times New Roman" w:hAnsi="Times New Roman"/>
          <w:sz w:val="24"/>
          <w:szCs w:val="24"/>
          <w:lang w:val="uk-UA"/>
        </w:rPr>
        <w:t>180</w:t>
      </w:r>
      <w:r w:rsidRPr="00137247">
        <w:rPr>
          <w:rFonts w:ascii="Times New Roman" w:hAnsi="Times New Roman"/>
          <w:sz w:val="24"/>
          <w:szCs w:val="24"/>
          <w:lang w:val="uk-UA"/>
        </w:rPr>
        <w:t xml:space="preserve"> с.</w:t>
      </w:r>
    </w:p>
    <w:p w14:paraId="0DEED96D" w14:textId="2374781C" w:rsidR="00A97D47" w:rsidRPr="00137247" w:rsidRDefault="00A97D47"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2. </w:t>
      </w:r>
      <w:r w:rsidR="00912CE8" w:rsidRPr="00137247">
        <w:rPr>
          <w:rFonts w:ascii="Times New Roman" w:hAnsi="Times New Roman"/>
          <w:sz w:val="24"/>
          <w:szCs w:val="24"/>
          <w:lang w:val="uk-UA"/>
        </w:rPr>
        <w:t xml:space="preserve">Каракузова </w:t>
      </w:r>
      <w:r w:rsidR="0030445D" w:rsidRPr="00137247">
        <w:rPr>
          <w:rFonts w:ascii="Times New Roman" w:hAnsi="Times New Roman"/>
          <w:sz w:val="24"/>
          <w:szCs w:val="24"/>
          <w:lang w:val="uk-UA"/>
        </w:rPr>
        <w:t>Ж.К., Хасанов М.Ш. Космос казахской культуры. – Алматы: Евразия, 1993. – 78 с.</w:t>
      </w:r>
    </w:p>
    <w:p w14:paraId="46309746" w14:textId="0204FE3A" w:rsidR="0030445D" w:rsidRPr="00137247" w:rsidRDefault="0030445D"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3. Мир ценностей аль-Фараби и аксиология ХХІ века. – Алматы, 2006. – 274 с.</w:t>
      </w:r>
    </w:p>
    <w:p w14:paraId="24FA6C08" w14:textId="71684A5E" w:rsidR="00306F7C" w:rsidRPr="00137247" w:rsidRDefault="00306F7C" w:rsidP="00141993">
      <w:pPr>
        <w:spacing w:after="0" w:line="240" w:lineRule="auto"/>
        <w:rPr>
          <w:rFonts w:ascii="Times New Roman" w:hAnsi="Times New Roman"/>
          <w:sz w:val="24"/>
          <w:szCs w:val="24"/>
        </w:rPr>
      </w:pPr>
    </w:p>
    <w:p w14:paraId="48F9E2D9" w14:textId="35806B7C" w:rsidR="00AE57B7" w:rsidRPr="00137247" w:rsidRDefault="00AE57B7" w:rsidP="002017B8">
      <w:pPr>
        <w:spacing w:after="0" w:line="240" w:lineRule="auto"/>
        <w:rPr>
          <w:rFonts w:ascii="Times New Roman" w:hAnsi="Times New Roman"/>
          <w:color w:val="C00000"/>
          <w:sz w:val="24"/>
          <w:szCs w:val="24"/>
        </w:rPr>
      </w:pPr>
    </w:p>
    <w:p w14:paraId="1AA846EC" w14:textId="31666E14" w:rsidR="00AE57B7" w:rsidRPr="00137247" w:rsidRDefault="00AE57B7" w:rsidP="002017B8">
      <w:pPr>
        <w:spacing w:after="0" w:line="240" w:lineRule="auto"/>
        <w:rPr>
          <w:rFonts w:ascii="Times New Roman" w:hAnsi="Times New Roman"/>
          <w:sz w:val="24"/>
          <w:szCs w:val="24"/>
          <w:lang w:val="kk-KZ"/>
        </w:rPr>
      </w:pPr>
      <w:r w:rsidRPr="00137247">
        <w:rPr>
          <w:rFonts w:ascii="Times New Roman" w:hAnsi="Times New Roman"/>
          <w:b/>
          <w:sz w:val="24"/>
          <w:szCs w:val="24"/>
        </w:rPr>
        <w:t xml:space="preserve">МОӨЖ 7. </w:t>
      </w:r>
      <w:r w:rsidRPr="00137247">
        <w:rPr>
          <w:rFonts w:ascii="Times New Roman" w:hAnsi="Times New Roman"/>
          <w:sz w:val="24"/>
          <w:szCs w:val="24"/>
        </w:rPr>
        <w:t>Емтиханға дайындық мәселесі бойынша кеңес беру</w:t>
      </w:r>
      <w:r w:rsidRPr="00137247">
        <w:rPr>
          <w:rFonts w:ascii="Times New Roman" w:hAnsi="Times New Roman"/>
          <w:sz w:val="24"/>
          <w:szCs w:val="24"/>
          <w:lang w:val="kk-KZ"/>
        </w:rPr>
        <w:t>.</w:t>
      </w:r>
    </w:p>
    <w:p w14:paraId="424C8BC5" w14:textId="1388BDE3" w:rsidR="00AE57B7" w:rsidRPr="00137247" w:rsidRDefault="00AE57B7" w:rsidP="00AE57B7">
      <w:pPr>
        <w:spacing w:after="0" w:line="240" w:lineRule="auto"/>
        <w:jc w:val="both"/>
        <w:rPr>
          <w:rFonts w:ascii="Times New Roman" w:hAnsi="Times New Roman"/>
          <w:sz w:val="24"/>
          <w:szCs w:val="24"/>
        </w:rPr>
      </w:pPr>
      <w:r w:rsidRPr="00137247">
        <w:rPr>
          <w:rFonts w:ascii="Times New Roman" w:hAnsi="Times New Roman"/>
          <w:b/>
          <w:sz w:val="24"/>
          <w:szCs w:val="24"/>
        </w:rPr>
        <w:t>Орындау мерзімі</w:t>
      </w:r>
      <w:r w:rsidRPr="00137247">
        <w:rPr>
          <w:rFonts w:ascii="Times New Roman" w:hAnsi="Times New Roman"/>
          <w:sz w:val="24"/>
          <w:szCs w:val="24"/>
        </w:rPr>
        <w:t xml:space="preserve"> – 1</w:t>
      </w:r>
      <w:r w:rsidRPr="00137247">
        <w:rPr>
          <w:rFonts w:ascii="Times New Roman" w:hAnsi="Times New Roman"/>
          <w:sz w:val="24"/>
          <w:szCs w:val="24"/>
          <w:lang w:val="kk-KZ"/>
        </w:rPr>
        <w:t>5</w:t>
      </w:r>
      <w:r w:rsidRPr="00137247">
        <w:rPr>
          <w:rFonts w:ascii="Times New Roman" w:hAnsi="Times New Roman"/>
          <w:sz w:val="24"/>
          <w:szCs w:val="24"/>
        </w:rPr>
        <w:t xml:space="preserve"> апта.</w:t>
      </w:r>
    </w:p>
    <w:p w14:paraId="4199BF4C" w14:textId="4E513738" w:rsidR="00AE57B7" w:rsidRPr="00137247" w:rsidRDefault="00AE57B7" w:rsidP="00AE57B7">
      <w:pPr>
        <w:spacing w:after="0" w:line="240" w:lineRule="auto"/>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sectPr w:rsidR="00AE57B7" w:rsidRPr="00137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2B"/>
    <w:multiLevelType w:val="hybridMultilevel"/>
    <w:tmpl w:val="A57022E0"/>
    <w:lvl w:ilvl="0" w:tplc="340039C4">
      <w:start w:val="1"/>
      <w:numFmt w:val="decimal"/>
      <w:lvlText w:val="%1."/>
      <w:lvlJc w:val="left"/>
      <w:pPr>
        <w:tabs>
          <w:tab w:val="num" w:pos="720"/>
        </w:tabs>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40FC4"/>
    <w:multiLevelType w:val="hybridMultilevel"/>
    <w:tmpl w:val="43B014CE"/>
    <w:lvl w:ilvl="0" w:tplc="63648472">
      <w:start w:val="1"/>
      <w:numFmt w:val="decimal"/>
      <w:lvlText w:val="%1."/>
      <w:lvlJc w:val="left"/>
      <w:pPr>
        <w:tabs>
          <w:tab w:val="num" w:pos="360"/>
        </w:tabs>
        <w:ind w:left="360" w:hanging="360"/>
      </w:pPr>
      <w:rPr>
        <w:i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B16FE0"/>
    <w:multiLevelType w:val="hybridMultilevel"/>
    <w:tmpl w:val="5C687CA0"/>
    <w:lvl w:ilvl="0" w:tplc="7FDEC89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1911CED"/>
    <w:multiLevelType w:val="hybridMultilevel"/>
    <w:tmpl w:val="9812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FA08EE"/>
    <w:multiLevelType w:val="hybridMultilevel"/>
    <w:tmpl w:val="0D72308A"/>
    <w:lvl w:ilvl="0" w:tplc="685861FE">
      <w:start w:val="1"/>
      <w:numFmt w:val="decimal"/>
      <w:lvlText w:val="%1."/>
      <w:lvlJc w:val="left"/>
      <w:pPr>
        <w:tabs>
          <w:tab w:val="num" w:pos="1080"/>
        </w:tabs>
        <w:ind w:left="1080" w:hanging="360"/>
      </w:pPr>
      <w:rPr>
        <w:b w:val="0"/>
      </w:r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597D62"/>
    <w:multiLevelType w:val="hybridMultilevel"/>
    <w:tmpl w:val="AAEA6052"/>
    <w:lvl w:ilvl="0" w:tplc="AD729452">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F645AB5"/>
    <w:multiLevelType w:val="multilevel"/>
    <w:tmpl w:val="A3D23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DD321B"/>
    <w:multiLevelType w:val="hybridMultilevel"/>
    <w:tmpl w:val="DAF6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2D04F1"/>
    <w:multiLevelType w:val="hybridMultilevel"/>
    <w:tmpl w:val="1BE6AEAA"/>
    <w:lvl w:ilvl="0" w:tplc="297E22E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20419"/>
    <w:multiLevelType w:val="hybridMultilevel"/>
    <w:tmpl w:val="63F64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DE1635"/>
    <w:multiLevelType w:val="hybridMultilevel"/>
    <w:tmpl w:val="2B525E8A"/>
    <w:lvl w:ilvl="0" w:tplc="FE828E48">
      <w:start w:val="1"/>
      <w:numFmt w:val="decimal"/>
      <w:lvlText w:val="%1."/>
      <w:lvlJc w:val="left"/>
      <w:pPr>
        <w:ind w:left="100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E41CA2"/>
    <w:multiLevelType w:val="hybridMultilevel"/>
    <w:tmpl w:val="8B2C7E2C"/>
    <w:lvl w:ilvl="0" w:tplc="DB7CA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BB5D9E"/>
    <w:multiLevelType w:val="hybridMultilevel"/>
    <w:tmpl w:val="5B3EDEBC"/>
    <w:lvl w:ilvl="0" w:tplc="750CEC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0AB16CA"/>
    <w:multiLevelType w:val="hybridMultilevel"/>
    <w:tmpl w:val="F41A4186"/>
    <w:lvl w:ilvl="0" w:tplc="FE828E48">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7B0B311E"/>
    <w:multiLevelType w:val="hybridMultilevel"/>
    <w:tmpl w:val="0B8A1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60617702">
    <w:abstractNumId w:val="3"/>
  </w:num>
  <w:num w:numId="2" w16cid:durableId="649792176">
    <w:abstractNumId w:val="5"/>
  </w:num>
  <w:num w:numId="3" w16cid:durableId="1729108860">
    <w:abstractNumId w:val="10"/>
  </w:num>
  <w:num w:numId="4" w16cid:durableId="206533924">
    <w:abstractNumId w:val="2"/>
  </w:num>
  <w:num w:numId="5" w16cid:durableId="1520922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2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196899">
    <w:abstractNumId w:val="15"/>
  </w:num>
  <w:num w:numId="8" w16cid:durableId="112384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396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087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789891">
    <w:abstractNumId w:val="6"/>
  </w:num>
  <w:num w:numId="12" w16cid:durableId="1346634268">
    <w:abstractNumId w:val="12"/>
  </w:num>
  <w:num w:numId="13" w16cid:durableId="1456177003">
    <w:abstractNumId w:val="0"/>
  </w:num>
  <w:num w:numId="14" w16cid:durableId="347873896">
    <w:abstractNumId w:val="7"/>
  </w:num>
  <w:num w:numId="15" w16cid:durableId="645355416">
    <w:abstractNumId w:val="14"/>
  </w:num>
  <w:num w:numId="16" w16cid:durableId="1503544148">
    <w:abstractNumId w:val="11"/>
  </w:num>
  <w:num w:numId="17" w16cid:durableId="493840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41"/>
    <w:rsid w:val="000975A7"/>
    <w:rsid w:val="000B64F8"/>
    <w:rsid w:val="000C03FF"/>
    <w:rsid w:val="000D69CC"/>
    <w:rsid w:val="000E0341"/>
    <w:rsid w:val="000E30F7"/>
    <w:rsid w:val="000E78AE"/>
    <w:rsid w:val="000F0791"/>
    <w:rsid w:val="00137247"/>
    <w:rsid w:val="00141993"/>
    <w:rsid w:val="00164B4F"/>
    <w:rsid w:val="001A26D1"/>
    <w:rsid w:val="001D60B1"/>
    <w:rsid w:val="002017B8"/>
    <w:rsid w:val="00212E42"/>
    <w:rsid w:val="00234E4D"/>
    <w:rsid w:val="002C2825"/>
    <w:rsid w:val="002C37F4"/>
    <w:rsid w:val="002F0451"/>
    <w:rsid w:val="0030445D"/>
    <w:rsid w:val="00306F7C"/>
    <w:rsid w:val="00333599"/>
    <w:rsid w:val="00343D1E"/>
    <w:rsid w:val="00390CDE"/>
    <w:rsid w:val="003A44D9"/>
    <w:rsid w:val="003A5E64"/>
    <w:rsid w:val="003D024D"/>
    <w:rsid w:val="003D49E7"/>
    <w:rsid w:val="003D7D65"/>
    <w:rsid w:val="003E4753"/>
    <w:rsid w:val="00423885"/>
    <w:rsid w:val="00432A2C"/>
    <w:rsid w:val="00471746"/>
    <w:rsid w:val="0047408A"/>
    <w:rsid w:val="004B5A54"/>
    <w:rsid w:val="004C30B1"/>
    <w:rsid w:val="005079D9"/>
    <w:rsid w:val="00537274"/>
    <w:rsid w:val="00572A56"/>
    <w:rsid w:val="005873EF"/>
    <w:rsid w:val="005B6E8C"/>
    <w:rsid w:val="005C134E"/>
    <w:rsid w:val="005F1B8A"/>
    <w:rsid w:val="00626F44"/>
    <w:rsid w:val="00630CA1"/>
    <w:rsid w:val="0063378E"/>
    <w:rsid w:val="0067321A"/>
    <w:rsid w:val="006753A1"/>
    <w:rsid w:val="0067712A"/>
    <w:rsid w:val="00694701"/>
    <w:rsid w:val="006C6EBE"/>
    <w:rsid w:val="006D4A08"/>
    <w:rsid w:val="006E17D2"/>
    <w:rsid w:val="00700004"/>
    <w:rsid w:val="007602AB"/>
    <w:rsid w:val="007613DB"/>
    <w:rsid w:val="007C7E51"/>
    <w:rsid w:val="007D5441"/>
    <w:rsid w:val="007E3B9E"/>
    <w:rsid w:val="007F5269"/>
    <w:rsid w:val="00807CAA"/>
    <w:rsid w:val="008263DF"/>
    <w:rsid w:val="00827541"/>
    <w:rsid w:val="00852896"/>
    <w:rsid w:val="00867082"/>
    <w:rsid w:val="008A3926"/>
    <w:rsid w:val="008B010F"/>
    <w:rsid w:val="008B4198"/>
    <w:rsid w:val="00905F6A"/>
    <w:rsid w:val="00912CE8"/>
    <w:rsid w:val="00924461"/>
    <w:rsid w:val="00931334"/>
    <w:rsid w:val="00932D9C"/>
    <w:rsid w:val="00953111"/>
    <w:rsid w:val="00991930"/>
    <w:rsid w:val="009A6B7A"/>
    <w:rsid w:val="00A23AF4"/>
    <w:rsid w:val="00A538EC"/>
    <w:rsid w:val="00A62652"/>
    <w:rsid w:val="00A97D47"/>
    <w:rsid w:val="00AA622E"/>
    <w:rsid w:val="00AE36DF"/>
    <w:rsid w:val="00AE57B7"/>
    <w:rsid w:val="00B12F9A"/>
    <w:rsid w:val="00B27B0E"/>
    <w:rsid w:val="00B3377E"/>
    <w:rsid w:val="00B64F53"/>
    <w:rsid w:val="00B969D0"/>
    <w:rsid w:val="00BA32C6"/>
    <w:rsid w:val="00BA6519"/>
    <w:rsid w:val="00BF6C5B"/>
    <w:rsid w:val="00C228B2"/>
    <w:rsid w:val="00C45048"/>
    <w:rsid w:val="00C75AB8"/>
    <w:rsid w:val="00C93D65"/>
    <w:rsid w:val="00CA1AC7"/>
    <w:rsid w:val="00CC1007"/>
    <w:rsid w:val="00D0104E"/>
    <w:rsid w:val="00D176A9"/>
    <w:rsid w:val="00D45878"/>
    <w:rsid w:val="00D55426"/>
    <w:rsid w:val="00D55A79"/>
    <w:rsid w:val="00D81114"/>
    <w:rsid w:val="00D94DFC"/>
    <w:rsid w:val="00DB6D54"/>
    <w:rsid w:val="00DC55CB"/>
    <w:rsid w:val="00E57AA9"/>
    <w:rsid w:val="00E66795"/>
    <w:rsid w:val="00E67BF1"/>
    <w:rsid w:val="00EE7830"/>
    <w:rsid w:val="00F075F9"/>
    <w:rsid w:val="00F352D6"/>
    <w:rsid w:val="00F6765C"/>
    <w:rsid w:val="00F86EF9"/>
    <w:rsid w:val="00FA3DB7"/>
    <w:rsid w:val="00FC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EAB"/>
  <w15:chartTrackingRefBased/>
  <w15:docId w15:val="{2231DD87-8000-4274-94CC-6E57C09F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3DB"/>
    <w:pPr>
      <w:spacing w:after="200" w:line="276" w:lineRule="auto"/>
    </w:pPr>
    <w:rPr>
      <w:rFonts w:ascii="Calibri" w:eastAsia="Times New Roman" w:hAnsi="Calibri" w:cs="Times New Roman"/>
    </w:rPr>
  </w:style>
  <w:style w:type="paragraph" w:styleId="2">
    <w:name w:val="heading 2"/>
    <w:basedOn w:val="a"/>
    <w:next w:val="a"/>
    <w:link w:val="20"/>
    <w:qFormat/>
    <w:rsid w:val="003A44D9"/>
    <w:pPr>
      <w:keepNext/>
      <w:widowControl w:val="0"/>
      <w:spacing w:line="240" w:lineRule="auto"/>
      <w:jc w:val="center"/>
      <w:outlineLvl w:val="1"/>
    </w:pPr>
    <w:rPr>
      <w:rFonts w:ascii="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613DB"/>
    <w:rPr>
      <w:rFonts w:cs="Times New Roman"/>
    </w:rPr>
  </w:style>
  <w:style w:type="paragraph" w:styleId="HTML">
    <w:name w:val="HTML Preformatted"/>
    <w:basedOn w:val="a"/>
    <w:link w:val="HTML0"/>
    <w:uiPriority w:val="99"/>
    <w:unhideWhenUsed/>
    <w:rsid w:val="0076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613DB"/>
    <w:rPr>
      <w:rFonts w:ascii="Courier New" w:eastAsia="Times New Roman" w:hAnsi="Courier New" w:cs="Courier New"/>
      <w:sz w:val="20"/>
      <w:szCs w:val="20"/>
      <w:lang w:eastAsia="ru-RU"/>
    </w:rPr>
  </w:style>
  <w:style w:type="paragraph" w:styleId="a3">
    <w:name w:val="List Paragraph"/>
    <w:aliases w:val="без абзаца,маркированный,ПАРАГРАФ"/>
    <w:basedOn w:val="a"/>
    <w:link w:val="a4"/>
    <w:uiPriority w:val="34"/>
    <w:qFormat/>
    <w:rsid w:val="007613DB"/>
    <w:pPr>
      <w:ind w:left="720"/>
      <w:contextualSpacing/>
    </w:pPr>
  </w:style>
  <w:style w:type="paragraph" w:styleId="a5">
    <w:name w:val="No Spacing"/>
    <w:uiPriority w:val="1"/>
    <w:qFormat/>
    <w:rsid w:val="007613DB"/>
    <w:pPr>
      <w:spacing w:after="0" w:line="240" w:lineRule="auto"/>
    </w:pPr>
    <w:rPr>
      <w:rFonts w:ascii="Calibri" w:eastAsia="Calibri" w:hAnsi="Calibri" w:cs="Times New Roman"/>
    </w:rPr>
  </w:style>
  <w:style w:type="character" w:customStyle="1" w:styleId="extended-textshort">
    <w:name w:val="extended-text__short"/>
    <w:basedOn w:val="a0"/>
    <w:rsid w:val="007613DB"/>
  </w:style>
  <w:style w:type="paragraph" w:customStyle="1" w:styleId="a6">
    <w:name w:val="Базовый"/>
    <w:rsid w:val="007613DB"/>
    <w:pPr>
      <w:tabs>
        <w:tab w:val="left" w:pos="708"/>
      </w:tabs>
      <w:suppressAutoHyphens/>
      <w:spacing w:after="200" w:line="276" w:lineRule="auto"/>
    </w:pPr>
    <w:rPr>
      <w:rFonts w:ascii="Calibri" w:eastAsia="WenQuanYi Micro Hei" w:hAnsi="Calibri" w:cs="Times New Roman"/>
      <w:lang w:eastAsia="ru-RU"/>
    </w:rPr>
  </w:style>
  <w:style w:type="character" w:styleId="a7">
    <w:name w:val="Hyperlink"/>
    <w:uiPriority w:val="99"/>
    <w:unhideWhenUsed/>
    <w:rsid w:val="007613DB"/>
    <w:rPr>
      <w:rFonts w:ascii="Times New Roman" w:hAnsi="Times New Roman" w:cs="Times New Roman" w:hint="default"/>
      <w:strike w:val="0"/>
      <w:dstrike w:val="0"/>
      <w:color w:val="auto"/>
      <w:u w:val="none"/>
      <w:effect w:val="none"/>
    </w:rPr>
  </w:style>
  <w:style w:type="character" w:customStyle="1" w:styleId="st">
    <w:name w:val="st"/>
    <w:rsid w:val="00A97D47"/>
  </w:style>
  <w:style w:type="character" w:styleId="a8">
    <w:name w:val="Emphasis"/>
    <w:uiPriority w:val="20"/>
    <w:qFormat/>
    <w:rsid w:val="00A97D47"/>
    <w:rPr>
      <w:i/>
      <w:iCs/>
    </w:rPr>
  </w:style>
  <w:style w:type="character" w:customStyle="1" w:styleId="20">
    <w:name w:val="Заголовок 2 Знак"/>
    <w:basedOn w:val="a0"/>
    <w:link w:val="2"/>
    <w:rsid w:val="003A44D9"/>
    <w:rPr>
      <w:rFonts w:ascii="Times New Roman" w:eastAsia="Times New Roman" w:hAnsi="Times New Roman" w:cs="Times New Roman"/>
      <w:b/>
      <w:sz w:val="28"/>
      <w:szCs w:val="28"/>
      <w:lang w:eastAsia="ru-RU"/>
    </w:rPr>
  </w:style>
  <w:style w:type="character" w:customStyle="1" w:styleId="citationbook">
    <w:name w:val="citation book"/>
    <w:basedOn w:val="a0"/>
    <w:rsid w:val="003A44D9"/>
  </w:style>
  <w:style w:type="character" w:customStyle="1" w:styleId="a4">
    <w:name w:val="Абзац списка Знак"/>
    <w:aliases w:val="без абзаца Знак,маркированный Знак,ПАРАГРАФ Знак"/>
    <w:link w:val="a3"/>
    <w:uiPriority w:val="34"/>
    <w:locked/>
    <w:rsid w:val="007F5269"/>
    <w:rPr>
      <w:rFonts w:ascii="Calibri" w:eastAsia="Times New Roman" w:hAnsi="Calibri" w:cs="Times New Roman"/>
    </w:rPr>
  </w:style>
  <w:style w:type="character" w:customStyle="1" w:styleId="y2iqfc">
    <w:name w:val="y2iqfc"/>
    <w:basedOn w:val="a0"/>
    <w:rsid w:val="0093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698">
      <w:bodyDiv w:val="1"/>
      <w:marLeft w:val="0"/>
      <w:marRight w:val="0"/>
      <w:marTop w:val="0"/>
      <w:marBottom w:val="0"/>
      <w:divBdr>
        <w:top w:val="none" w:sz="0" w:space="0" w:color="auto"/>
        <w:left w:val="none" w:sz="0" w:space="0" w:color="auto"/>
        <w:bottom w:val="none" w:sz="0" w:space="0" w:color="auto"/>
        <w:right w:val="none" w:sz="0" w:space="0" w:color="auto"/>
      </w:divBdr>
    </w:div>
    <w:div w:id="12912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Боранбай Ислам Аманжолұлы</dc:creator>
  <cp:keywords/>
  <dc:description/>
  <cp:lastModifiedBy>Amanzhol Kalysh</cp:lastModifiedBy>
  <cp:revision>102</cp:revision>
  <dcterms:created xsi:type="dcterms:W3CDTF">2022-09-07T16:50:00Z</dcterms:created>
  <dcterms:modified xsi:type="dcterms:W3CDTF">2025-09-01T16:42:00Z</dcterms:modified>
</cp:coreProperties>
</file>